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52" w:lineRule="exact" w:before="99"/>
        <w:ind w:left="861" w:right="885" w:firstLine="0"/>
        <w:jc w:val="center"/>
        <w:rPr>
          <w:rFonts w:ascii="Skia" w:hAnsi="Skia" w:cs="Skia" w:eastAsia="Skia"/>
          <w:sz w:val="46"/>
          <w:szCs w:val="46"/>
        </w:rPr>
      </w:pPr>
      <w:r>
        <w:rPr>
          <w:rFonts w:ascii="Skia" w:hAnsi="Skia"/>
          <w:color w:val="064A73"/>
          <w:sz w:val="46"/>
        </w:rPr>
        <w:t>REGANOSA</w:t>
      </w:r>
      <w:r>
        <w:rPr>
          <w:rFonts w:ascii="Skia" w:hAnsi="Skia"/>
          <w:color w:val="064A73"/>
          <w:spacing w:val="-51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GANA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UN</w:t>
      </w:r>
      <w:r>
        <w:rPr>
          <w:rFonts w:ascii="Skia" w:hAnsi="Skia"/>
          <w:color w:val="064A73"/>
          <w:spacing w:val="-50"/>
          <w:sz w:val="46"/>
        </w:rPr>
        <w:t> </w:t>
      </w:r>
      <w:r>
        <w:rPr>
          <w:rFonts w:ascii="Skia" w:hAnsi="Skia"/>
          <w:color w:val="064A73"/>
          <w:spacing w:val="-2"/>
          <w:sz w:val="46"/>
        </w:rPr>
        <w:t>CONTRATO</w:t>
      </w:r>
      <w:r>
        <w:rPr>
          <w:rFonts w:ascii="Skia" w:hAnsi="Skia"/>
          <w:color w:val="064A73"/>
          <w:spacing w:val="-49"/>
          <w:sz w:val="46"/>
        </w:rPr>
        <w:t> </w:t>
      </w:r>
      <w:r>
        <w:rPr>
          <w:rFonts w:ascii="Skia" w:hAnsi="Skia"/>
          <w:color w:val="064A73"/>
          <w:sz w:val="46"/>
        </w:rPr>
        <w:t>PARA</w:t>
      </w:r>
      <w:r>
        <w:rPr>
          <w:rFonts w:ascii="Skia" w:hAnsi="Skia"/>
          <w:color w:val="064A73"/>
          <w:spacing w:val="24"/>
          <w:w w:val="97"/>
          <w:sz w:val="46"/>
        </w:rPr>
        <w:t> </w:t>
      </w:r>
      <w:r>
        <w:rPr>
          <w:rFonts w:ascii="Skia" w:hAnsi="Skia"/>
          <w:color w:val="064A73"/>
          <w:sz w:val="46"/>
        </w:rPr>
        <w:t>OPERAR</w:t>
      </w:r>
      <w:r>
        <w:rPr>
          <w:rFonts w:ascii="Skia" w:hAnsi="Skia"/>
          <w:color w:val="064A73"/>
          <w:spacing w:val="-55"/>
          <w:sz w:val="46"/>
        </w:rPr>
        <w:t> </w:t>
      </w:r>
      <w:r>
        <w:rPr>
          <w:rFonts w:ascii="Skia" w:hAnsi="Skia"/>
          <w:color w:val="064A73"/>
          <w:sz w:val="46"/>
        </w:rPr>
        <w:t>Y</w:t>
      </w:r>
      <w:r>
        <w:rPr>
          <w:rFonts w:ascii="Skia" w:hAnsi="Skia"/>
          <w:color w:val="064A73"/>
          <w:spacing w:val="-55"/>
          <w:sz w:val="46"/>
        </w:rPr>
        <w:t> </w:t>
      </w:r>
      <w:r>
        <w:rPr>
          <w:rFonts w:ascii="Skia" w:hAnsi="Skia"/>
          <w:color w:val="064A73"/>
          <w:sz w:val="46"/>
        </w:rPr>
        <w:t>MANTENER</w:t>
      </w:r>
      <w:r>
        <w:rPr>
          <w:rFonts w:ascii="Skia" w:hAnsi="Skia"/>
          <w:color w:val="064A73"/>
          <w:spacing w:val="-56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LA</w:t>
      </w:r>
      <w:r>
        <w:rPr>
          <w:rFonts w:ascii="Skia" w:hAnsi="Skia"/>
          <w:color w:val="064A73"/>
          <w:spacing w:val="-55"/>
          <w:sz w:val="46"/>
        </w:rPr>
        <w:t> </w:t>
      </w:r>
      <w:r>
        <w:rPr>
          <w:rFonts w:ascii="Skia" w:hAnsi="Skia"/>
          <w:color w:val="064A73"/>
          <w:sz w:val="46"/>
        </w:rPr>
        <w:t>PRIMERA</w:t>
      </w:r>
      <w:r>
        <w:rPr>
          <w:rFonts w:ascii="Skia" w:hAnsi="Skia"/>
          <w:color w:val="064A73"/>
          <w:spacing w:val="21"/>
          <w:w w:val="97"/>
          <w:sz w:val="46"/>
        </w:rPr>
        <w:t> </w:t>
      </w:r>
      <w:r>
        <w:rPr>
          <w:rFonts w:ascii="Skia" w:hAnsi="Skia"/>
          <w:color w:val="064A73"/>
          <w:sz w:val="46"/>
        </w:rPr>
        <w:t>TERMINAL</w:t>
      </w:r>
      <w:r>
        <w:rPr>
          <w:rFonts w:ascii="Skia" w:hAnsi="Skia"/>
          <w:color w:val="064A73"/>
          <w:spacing w:val="-46"/>
          <w:sz w:val="46"/>
        </w:rPr>
        <w:t> </w:t>
      </w:r>
      <w:r>
        <w:rPr>
          <w:rFonts w:ascii="Skia" w:hAnsi="Skia"/>
          <w:color w:val="064A73"/>
          <w:sz w:val="46"/>
        </w:rPr>
        <w:t>DE</w:t>
      </w:r>
      <w:r>
        <w:rPr>
          <w:rFonts w:ascii="Skia" w:hAnsi="Skia"/>
          <w:color w:val="064A73"/>
          <w:spacing w:val="-45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GNL</w:t>
      </w:r>
      <w:r>
        <w:rPr>
          <w:rFonts w:ascii="Skia" w:hAnsi="Skia"/>
          <w:color w:val="064A73"/>
          <w:spacing w:val="-44"/>
          <w:sz w:val="46"/>
        </w:rPr>
        <w:t> </w:t>
      </w:r>
      <w:r>
        <w:rPr>
          <w:rFonts w:ascii="Skia" w:hAnsi="Skia"/>
          <w:color w:val="064A73"/>
          <w:sz w:val="46"/>
        </w:rPr>
        <w:t>DE</w:t>
      </w:r>
      <w:r>
        <w:rPr>
          <w:rFonts w:ascii="Skia" w:hAnsi="Skia"/>
          <w:color w:val="064A73"/>
          <w:spacing w:val="-45"/>
          <w:sz w:val="46"/>
        </w:rPr>
        <w:t> </w:t>
      </w:r>
      <w:r>
        <w:rPr>
          <w:rFonts w:ascii="Skia" w:hAnsi="Skia"/>
          <w:color w:val="064A73"/>
          <w:spacing w:val="-1"/>
          <w:sz w:val="46"/>
        </w:rPr>
        <w:t>CERDEÑA</w:t>
      </w:r>
      <w:r>
        <w:rPr>
          <w:rFonts w:ascii="Skia" w:hAnsi="Skia"/>
          <w:sz w:val="46"/>
        </w:rPr>
      </w:r>
    </w:p>
    <w:p>
      <w:pPr>
        <w:pStyle w:val="Heading1"/>
        <w:spacing w:line="408" w:lineRule="exact" w:before="308"/>
        <w:ind w:left="880" w:right="901"/>
        <w:jc w:val="center"/>
      </w:pPr>
      <w:r>
        <w:rPr>
          <w:color w:val="064A73"/>
          <w:spacing w:val="-2"/>
        </w:rPr>
        <w:t>La</w:t>
      </w:r>
      <w:r>
        <w:rPr>
          <w:color w:val="064A73"/>
          <w:spacing w:val="-26"/>
        </w:rPr>
        <w:t> </w:t>
      </w:r>
      <w:r>
        <w:rPr>
          <w:color w:val="064A73"/>
          <w:spacing w:val="-2"/>
        </w:rPr>
        <w:t>compañía</w:t>
      </w:r>
      <w:r>
        <w:rPr>
          <w:color w:val="064A73"/>
          <w:spacing w:val="-25"/>
        </w:rPr>
        <w:t> </w:t>
      </w:r>
      <w:r>
        <w:rPr>
          <w:color w:val="064A73"/>
        </w:rPr>
        <w:t>gallega</w:t>
      </w:r>
      <w:r>
        <w:rPr>
          <w:color w:val="064A73"/>
          <w:spacing w:val="-25"/>
        </w:rPr>
        <w:t> </w:t>
      </w:r>
      <w:r>
        <w:rPr>
          <w:color w:val="064A73"/>
        </w:rPr>
        <w:t>se</w:t>
      </w:r>
      <w:r>
        <w:rPr>
          <w:color w:val="064A73"/>
          <w:spacing w:val="-26"/>
        </w:rPr>
        <w:t> </w:t>
      </w:r>
      <w:r>
        <w:rPr>
          <w:color w:val="064A73"/>
          <w:spacing w:val="-2"/>
        </w:rPr>
        <w:t>convierte</w:t>
      </w:r>
      <w:r>
        <w:rPr>
          <w:color w:val="064A73"/>
          <w:spacing w:val="-25"/>
        </w:rPr>
        <w:t> </w:t>
      </w:r>
      <w:r>
        <w:rPr>
          <w:color w:val="064A73"/>
        </w:rPr>
        <w:t>así</w:t>
      </w:r>
      <w:r>
        <w:rPr>
          <w:color w:val="064A73"/>
          <w:spacing w:val="-25"/>
        </w:rPr>
        <w:t> </w:t>
      </w:r>
      <w:r>
        <w:rPr>
          <w:color w:val="064A73"/>
        </w:rPr>
        <w:t>en</w:t>
      </w:r>
      <w:r>
        <w:rPr>
          <w:color w:val="064A73"/>
          <w:spacing w:val="-26"/>
        </w:rPr>
        <w:t> </w:t>
      </w:r>
      <w:r>
        <w:rPr>
          <w:color w:val="064A73"/>
        </w:rPr>
        <w:t>líder</w:t>
      </w:r>
      <w:r>
        <w:rPr>
          <w:color w:val="064A73"/>
          <w:spacing w:val="-26"/>
        </w:rPr>
        <w:t> </w:t>
      </w:r>
      <w:r>
        <w:rPr>
          <w:color w:val="064A73"/>
        </w:rPr>
        <w:t>mundial</w:t>
      </w:r>
      <w:r>
        <w:rPr>
          <w:color w:val="064A73"/>
          <w:spacing w:val="-26"/>
        </w:rPr>
        <w:t> </w:t>
      </w:r>
      <w:r>
        <w:rPr>
          <w:color w:val="064A73"/>
        </w:rPr>
        <w:t>en</w:t>
      </w:r>
      <w:r>
        <w:rPr>
          <w:color w:val="064A73"/>
          <w:spacing w:val="24"/>
          <w:w w:val="97"/>
        </w:rPr>
        <w:t> </w:t>
      </w:r>
      <w:r>
        <w:rPr>
          <w:color w:val="064A73"/>
        </w:rPr>
        <w:t>gestión</w:t>
      </w:r>
      <w:r>
        <w:rPr>
          <w:color w:val="064A73"/>
          <w:spacing w:val="-29"/>
        </w:rPr>
        <w:t> </w:t>
      </w:r>
      <w:r>
        <w:rPr>
          <w:color w:val="064A73"/>
          <w:spacing w:val="-2"/>
        </w:rPr>
        <w:t>de</w:t>
      </w:r>
      <w:r>
        <w:rPr>
          <w:color w:val="064A73"/>
          <w:spacing w:val="-29"/>
        </w:rPr>
        <w:t> </w:t>
      </w:r>
      <w:r>
        <w:rPr>
          <w:color w:val="064A73"/>
        </w:rPr>
        <w:t>plantas</w:t>
      </w:r>
      <w:r>
        <w:rPr>
          <w:color w:val="064A73"/>
          <w:spacing w:val="-28"/>
        </w:rPr>
        <w:t> </w:t>
      </w:r>
      <w:r>
        <w:rPr>
          <w:color w:val="064A73"/>
          <w:spacing w:val="-2"/>
        </w:rPr>
        <w:t>de</w:t>
      </w:r>
      <w:r>
        <w:rPr>
          <w:color w:val="064A73"/>
          <w:spacing w:val="-29"/>
        </w:rPr>
        <w:t> </w:t>
      </w:r>
      <w:r>
        <w:rPr>
          <w:color w:val="064A73"/>
        </w:rPr>
        <w:t>gas</w:t>
      </w:r>
      <w:r>
        <w:rPr>
          <w:color w:val="064A73"/>
          <w:spacing w:val="-28"/>
        </w:rPr>
        <w:t> </w:t>
      </w:r>
      <w:r>
        <w:rPr>
          <w:color w:val="064A73"/>
        </w:rPr>
        <w:t>propiedad</w:t>
      </w:r>
      <w:r>
        <w:rPr>
          <w:color w:val="064A73"/>
          <w:spacing w:val="-29"/>
        </w:rPr>
        <w:t> </w:t>
      </w:r>
      <w:r>
        <w:rPr>
          <w:color w:val="064A73"/>
          <w:spacing w:val="-2"/>
        </w:rPr>
        <w:t>de</w:t>
      </w:r>
      <w:r>
        <w:rPr>
          <w:color w:val="064A73"/>
          <w:spacing w:val="-28"/>
        </w:rPr>
        <w:t> </w:t>
      </w:r>
      <w:r>
        <w:rPr>
          <w:color w:val="064A73"/>
          <w:spacing w:val="-2"/>
        </w:rPr>
        <w:t>terceros</w:t>
      </w:r>
      <w:r>
        <w:rPr/>
      </w:r>
    </w:p>
    <w:p>
      <w:pPr>
        <w:spacing w:line="240" w:lineRule="auto" w:before="13"/>
        <w:rPr>
          <w:rFonts w:ascii="Skia" w:hAnsi="Skia" w:cs="Skia" w:eastAsia="Skia"/>
          <w:sz w:val="30"/>
          <w:szCs w:val="30"/>
        </w:rPr>
      </w:pPr>
    </w:p>
    <w:p>
      <w:pPr>
        <w:spacing w:line="408" w:lineRule="exact" w:before="0"/>
        <w:ind w:left="216" w:right="239" w:firstLine="1"/>
        <w:jc w:val="center"/>
        <w:rPr>
          <w:rFonts w:ascii="Skia" w:hAnsi="Skia" w:cs="Skia" w:eastAsia="Skia"/>
          <w:sz w:val="34"/>
          <w:szCs w:val="34"/>
        </w:rPr>
      </w:pPr>
      <w:r>
        <w:rPr>
          <w:rFonts w:ascii="Skia"/>
          <w:color w:val="064A73"/>
          <w:spacing w:val="-2"/>
          <w:sz w:val="34"/>
        </w:rPr>
        <w:t>La</w:t>
      </w:r>
      <w:r>
        <w:rPr>
          <w:rFonts w:ascii="Skia"/>
          <w:color w:val="064A73"/>
          <w:spacing w:val="-26"/>
          <w:sz w:val="34"/>
        </w:rPr>
        <w:t> </w:t>
      </w:r>
      <w:r>
        <w:rPr>
          <w:rFonts w:ascii="Skia"/>
          <w:color w:val="064A73"/>
          <w:sz w:val="34"/>
        </w:rPr>
        <w:t>empresa</w:t>
      </w:r>
      <w:r>
        <w:rPr>
          <w:rFonts w:ascii="Skia"/>
          <w:color w:val="064A73"/>
          <w:spacing w:val="-26"/>
          <w:sz w:val="34"/>
        </w:rPr>
        <w:t> </w:t>
      </w:r>
      <w:r>
        <w:rPr>
          <w:rFonts w:ascii="Skia"/>
          <w:color w:val="064A73"/>
          <w:sz w:val="34"/>
        </w:rPr>
        <w:t>se</w:t>
      </w:r>
      <w:r>
        <w:rPr>
          <w:rFonts w:ascii="Skia"/>
          <w:color w:val="064A73"/>
          <w:spacing w:val="-25"/>
          <w:sz w:val="34"/>
        </w:rPr>
        <w:t> </w:t>
      </w:r>
      <w:r>
        <w:rPr>
          <w:rFonts w:ascii="Skia"/>
          <w:color w:val="064A73"/>
          <w:sz w:val="34"/>
        </w:rPr>
        <w:t>estrena</w:t>
      </w:r>
      <w:r>
        <w:rPr>
          <w:rFonts w:ascii="Skia"/>
          <w:color w:val="064A73"/>
          <w:spacing w:val="-27"/>
          <w:sz w:val="34"/>
        </w:rPr>
        <w:t> </w:t>
      </w:r>
      <w:r>
        <w:rPr>
          <w:rFonts w:ascii="Skia"/>
          <w:color w:val="064A73"/>
          <w:sz w:val="34"/>
        </w:rPr>
        <w:t>a</w:t>
      </w:r>
      <w:r>
        <w:rPr>
          <w:rFonts w:ascii="Skia"/>
          <w:color w:val="064A73"/>
          <w:spacing w:val="-25"/>
          <w:sz w:val="34"/>
        </w:rPr>
        <w:t> </w:t>
      </w:r>
      <w:r>
        <w:rPr>
          <w:rFonts w:ascii="Skia"/>
          <w:color w:val="064A73"/>
          <w:spacing w:val="-2"/>
          <w:sz w:val="34"/>
        </w:rPr>
        <w:t>nivel</w:t>
      </w:r>
      <w:r>
        <w:rPr>
          <w:rFonts w:ascii="Skia"/>
          <w:color w:val="064A73"/>
          <w:spacing w:val="-26"/>
          <w:sz w:val="34"/>
        </w:rPr>
        <w:t> </w:t>
      </w:r>
      <w:r>
        <w:rPr>
          <w:rFonts w:ascii="Skia"/>
          <w:color w:val="064A73"/>
          <w:spacing w:val="-2"/>
          <w:sz w:val="34"/>
        </w:rPr>
        <w:t>internacional</w:t>
      </w:r>
      <w:r>
        <w:rPr>
          <w:rFonts w:ascii="Skia"/>
          <w:color w:val="064A73"/>
          <w:spacing w:val="-24"/>
          <w:sz w:val="34"/>
        </w:rPr>
        <w:t> </w:t>
      </w:r>
      <w:r>
        <w:rPr>
          <w:rFonts w:ascii="Skia"/>
          <w:color w:val="064A73"/>
          <w:sz w:val="34"/>
        </w:rPr>
        <w:t>en</w:t>
      </w:r>
      <w:r>
        <w:rPr>
          <w:rFonts w:ascii="Skia"/>
          <w:color w:val="064A73"/>
          <w:spacing w:val="-26"/>
          <w:sz w:val="34"/>
        </w:rPr>
        <w:t> </w:t>
      </w:r>
      <w:r>
        <w:rPr>
          <w:rFonts w:ascii="Skia"/>
          <w:color w:val="064A73"/>
          <w:sz w:val="34"/>
        </w:rPr>
        <w:t>el</w:t>
      </w:r>
      <w:r>
        <w:rPr>
          <w:rFonts w:ascii="Skia"/>
          <w:color w:val="064A73"/>
          <w:spacing w:val="-25"/>
          <w:sz w:val="34"/>
        </w:rPr>
        <w:t> </w:t>
      </w:r>
      <w:r>
        <w:rPr>
          <w:rFonts w:ascii="Skia"/>
          <w:color w:val="064A73"/>
          <w:sz w:val="34"/>
        </w:rPr>
        <w:t>segmento</w:t>
      </w:r>
      <w:r>
        <w:rPr>
          <w:rFonts w:ascii="Skia"/>
          <w:color w:val="064A73"/>
          <w:spacing w:val="-26"/>
          <w:sz w:val="34"/>
        </w:rPr>
        <w:t> </w:t>
      </w:r>
      <w:r>
        <w:rPr>
          <w:rFonts w:ascii="Skia"/>
          <w:color w:val="064A73"/>
          <w:spacing w:val="-2"/>
          <w:sz w:val="34"/>
        </w:rPr>
        <w:t>del</w:t>
      </w:r>
      <w:r>
        <w:rPr>
          <w:rFonts w:ascii="Skia"/>
          <w:color w:val="064A73"/>
          <w:spacing w:val="23"/>
          <w:w w:val="97"/>
          <w:sz w:val="34"/>
        </w:rPr>
        <w:t> </w:t>
      </w:r>
      <w:r>
        <w:rPr>
          <w:rFonts w:ascii="Skia"/>
          <w:color w:val="064A73"/>
          <w:sz w:val="34"/>
        </w:rPr>
        <w:t>small</w:t>
      </w:r>
      <w:r>
        <w:rPr>
          <w:rFonts w:ascii="Skia"/>
          <w:color w:val="064A73"/>
          <w:spacing w:val="-20"/>
          <w:sz w:val="34"/>
        </w:rPr>
        <w:t> </w:t>
      </w:r>
      <w:r>
        <w:rPr>
          <w:rFonts w:ascii="Skia"/>
          <w:color w:val="064A73"/>
          <w:sz w:val="34"/>
        </w:rPr>
        <w:t>scale</w:t>
      </w:r>
      <w:r>
        <w:rPr>
          <w:rFonts w:ascii="Skia"/>
          <w:color w:val="064A73"/>
          <w:spacing w:val="-20"/>
          <w:sz w:val="34"/>
        </w:rPr>
        <w:t> </w:t>
      </w:r>
      <w:r>
        <w:rPr>
          <w:rFonts w:ascii="Skia"/>
          <w:color w:val="064A73"/>
          <w:spacing w:val="-2"/>
          <w:sz w:val="34"/>
        </w:rPr>
        <w:t>de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z w:val="34"/>
        </w:rPr>
        <w:t>la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z w:val="34"/>
        </w:rPr>
        <w:t>mano</w:t>
      </w:r>
      <w:r>
        <w:rPr>
          <w:rFonts w:ascii="Skia"/>
          <w:color w:val="064A73"/>
          <w:spacing w:val="-20"/>
          <w:sz w:val="34"/>
        </w:rPr>
        <w:t> </w:t>
      </w:r>
      <w:r>
        <w:rPr>
          <w:rFonts w:ascii="Skia"/>
          <w:color w:val="064A73"/>
          <w:spacing w:val="-2"/>
          <w:sz w:val="34"/>
        </w:rPr>
        <w:t>de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pacing w:val="-2"/>
          <w:sz w:val="34"/>
        </w:rPr>
        <w:t>Avenir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pacing w:val="-1"/>
          <w:sz w:val="34"/>
        </w:rPr>
        <w:t>LNG,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pacing w:val="-2"/>
          <w:sz w:val="34"/>
        </w:rPr>
        <w:t>Gas</w:t>
      </w:r>
      <w:r>
        <w:rPr>
          <w:rFonts w:ascii="Skia"/>
          <w:color w:val="064A73"/>
          <w:spacing w:val="-20"/>
          <w:sz w:val="34"/>
        </w:rPr>
        <w:t> </w:t>
      </w:r>
      <w:r>
        <w:rPr>
          <w:rFonts w:ascii="Skia"/>
          <w:color w:val="064A73"/>
          <w:sz w:val="34"/>
        </w:rPr>
        <w:t>&amp;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z w:val="34"/>
        </w:rPr>
        <w:t>Hit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z w:val="34"/>
        </w:rPr>
        <w:t>y</w:t>
      </w:r>
      <w:r>
        <w:rPr>
          <w:rFonts w:ascii="Skia"/>
          <w:color w:val="064A73"/>
          <w:spacing w:val="-19"/>
          <w:sz w:val="34"/>
        </w:rPr>
        <w:t> </w:t>
      </w:r>
      <w:r>
        <w:rPr>
          <w:rFonts w:ascii="Skia"/>
          <w:color w:val="064A73"/>
          <w:spacing w:val="-1"/>
          <w:sz w:val="34"/>
        </w:rPr>
        <w:t>CPL</w:t>
      </w:r>
      <w:r>
        <w:rPr>
          <w:rFonts w:ascii="Skia"/>
          <w:color w:val="064A73"/>
          <w:spacing w:val="-20"/>
          <w:sz w:val="34"/>
        </w:rPr>
        <w:t> </w:t>
      </w:r>
      <w:r>
        <w:rPr>
          <w:rFonts w:ascii="Skia"/>
          <w:color w:val="064A73"/>
          <w:spacing w:val="-2"/>
          <w:sz w:val="34"/>
        </w:rPr>
        <w:t>Concordia</w:t>
      </w:r>
      <w:r>
        <w:rPr>
          <w:rFonts w:ascii="Skia"/>
          <w:sz w:val="34"/>
        </w:rPr>
      </w:r>
    </w:p>
    <w:p>
      <w:pPr>
        <w:spacing w:line="240" w:lineRule="auto" w:before="1"/>
        <w:rPr>
          <w:rFonts w:ascii="Skia" w:hAnsi="Skia" w:cs="Skia" w:eastAsia="Skia"/>
          <w:sz w:val="41"/>
          <w:szCs w:val="41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22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pacing w:val="-3"/>
          <w:sz w:val="24"/>
        </w:rPr>
        <w:t>febrero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2021.-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operará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  <w:spacing w:val="-2"/>
        </w:rPr>
        <w:t>mantendrá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primera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  <w:spacing w:val="-2"/>
        </w:rPr>
        <w:t>terminal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natural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licuado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Cerdeña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  <w:spacing w:val="-2"/>
        </w:rPr>
        <w:t>(Italia),</w:t>
      </w:r>
      <w:r>
        <w:rPr>
          <w:rFonts w:ascii="Ubuntu" w:hAnsi="Ubuntu"/>
          <w:color w:val="231F20"/>
          <w:spacing w:val="35"/>
          <w:w w:val="97"/>
        </w:rPr>
        <w:t> </w:t>
      </w:r>
      <w:r>
        <w:rPr>
          <w:color w:val="231F20"/>
        </w:rPr>
        <w:t>cuya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construcción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puerto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Oristano,</w:t>
      </w:r>
      <w:r>
        <w:rPr>
          <w:color w:val="231F20"/>
          <w:spacing w:val="-19"/>
        </w:rPr>
        <w:t> </w:t>
      </w:r>
      <w:r>
        <w:rPr>
          <w:color w:val="231F20"/>
        </w:rPr>
        <w:t>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oeste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isla,</w:t>
      </w:r>
      <w:r>
        <w:rPr>
          <w:color w:val="231F20"/>
          <w:spacing w:val="-19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encuentra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su</w:t>
      </w:r>
      <w:r>
        <w:rPr>
          <w:color w:val="231F20"/>
          <w:spacing w:val="-19"/>
        </w:rPr>
        <w:t> </w:t>
      </w:r>
      <w:r>
        <w:rPr>
          <w:color w:val="231F20"/>
        </w:rPr>
        <w:t>fase</w:t>
      </w:r>
      <w:r>
        <w:rPr>
          <w:color w:val="231F20"/>
          <w:spacing w:val="-19"/>
        </w:rPr>
        <w:t> </w:t>
      </w:r>
      <w:r>
        <w:rPr>
          <w:color w:val="231F20"/>
        </w:rPr>
        <w:t>final.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27"/>
          <w:w w:val="97"/>
        </w:rPr>
        <w:t> </w:t>
      </w:r>
      <w:r>
        <w:rPr>
          <w:rFonts w:ascii="Ubuntu" w:hAnsi="Ubuntu"/>
          <w:color w:val="231F20"/>
        </w:rPr>
        <w:t>esta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manera,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compañía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gallega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se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3"/>
        </w:rPr>
        <w:t>convertirá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única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mundo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gestiona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hasta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tres</w:t>
      </w:r>
      <w:r>
        <w:rPr>
          <w:rFonts w:ascii="Ubuntu" w:hAnsi="Ubuntu"/>
          <w:color w:val="231F20"/>
          <w:spacing w:val="25"/>
          <w:w w:val="97"/>
        </w:rPr>
        <w:t> </w:t>
      </w:r>
      <w:r>
        <w:rPr>
          <w:color w:val="231F20"/>
        </w:rPr>
        <w:t>plantas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GNL</w:t>
      </w:r>
      <w:r>
        <w:rPr>
          <w:color w:val="231F20"/>
          <w:spacing w:val="-19"/>
        </w:rPr>
        <w:t> </w:t>
      </w:r>
      <w:r>
        <w:rPr>
          <w:color w:val="231F20"/>
        </w:rPr>
        <w:t>propiedad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terceros,</w:t>
      </w:r>
      <w:r>
        <w:rPr>
          <w:color w:val="231F20"/>
          <w:spacing w:val="-19"/>
        </w:rPr>
        <w:t> </w:t>
      </w:r>
      <w:r>
        <w:rPr>
          <w:color w:val="231F20"/>
        </w:rPr>
        <w:t>además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posee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Mugardos</w:t>
      </w:r>
      <w:r>
        <w:rPr>
          <w:color w:val="231F20"/>
          <w:spacing w:val="-20"/>
        </w:rPr>
        <w:t> </w:t>
      </w:r>
      <w:r>
        <w:rPr>
          <w:color w:val="231F20"/>
        </w:rPr>
        <w:t>(A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Coruña).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Higas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S.r.l.</w:t>
      </w:r>
      <w:r>
        <w:rPr>
          <w:color w:val="231F20"/>
          <w:spacing w:val="-12"/>
        </w:rPr>
        <w:t> </w:t>
      </w:r>
      <w:r>
        <w:rPr>
          <w:color w:val="231F20"/>
        </w:rPr>
        <w:t>ha</w:t>
      </w:r>
      <w:r>
        <w:rPr>
          <w:color w:val="231F20"/>
          <w:spacing w:val="-12"/>
        </w:rPr>
        <w:t> </w:t>
      </w:r>
      <w:r>
        <w:rPr>
          <w:color w:val="231F20"/>
        </w:rPr>
        <w:t>adjudicado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Reganosa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contrato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operación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mantenimiento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integral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33"/>
          <w:w w:val="97"/>
        </w:rPr>
        <w:t> </w:t>
      </w:r>
      <w:r>
        <w:rPr>
          <w:color w:val="231F20"/>
        </w:rPr>
        <w:t>nueva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importación,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almacenamiento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distribución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Oristano.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espera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las</w:t>
      </w:r>
      <w:r>
        <w:rPr>
          <w:color w:val="231F20"/>
          <w:spacing w:val="31"/>
          <w:w w:val="97"/>
        </w:rPr>
        <w:t> </w:t>
      </w:r>
      <w:r>
        <w:rPr>
          <w:color w:val="231F20"/>
        </w:rPr>
        <w:t>instalaciones</w:t>
      </w:r>
      <w:r>
        <w:rPr>
          <w:color w:val="231F20"/>
          <w:spacing w:val="-26"/>
        </w:rPr>
        <w:t> </w:t>
      </w:r>
      <w:r>
        <w:rPr>
          <w:color w:val="231F20"/>
        </w:rPr>
        <w:t>entren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funcionamiento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26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primer</w:t>
      </w:r>
      <w:r>
        <w:rPr>
          <w:color w:val="231F20"/>
          <w:spacing w:val="-26"/>
        </w:rPr>
        <w:t> </w:t>
      </w:r>
      <w:r>
        <w:rPr>
          <w:color w:val="231F20"/>
        </w:rPr>
        <w:t>semestre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2021.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planta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Higas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consta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un</w:t>
      </w:r>
      <w:r>
        <w:rPr>
          <w:color w:val="231F20"/>
          <w:spacing w:val="-24"/>
        </w:rPr>
        <w:t> </w:t>
      </w:r>
      <w:r>
        <w:rPr>
          <w:color w:val="231F20"/>
        </w:rPr>
        <w:t>muelle</w:t>
      </w:r>
      <w:r>
        <w:rPr>
          <w:color w:val="231F20"/>
          <w:spacing w:val="-24"/>
        </w:rPr>
        <w:t> </w:t>
      </w:r>
      <w:r>
        <w:rPr>
          <w:color w:val="231F20"/>
        </w:rPr>
        <w:t>capaz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recibir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barcos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hasta</w:t>
      </w:r>
      <w:r>
        <w:rPr>
          <w:color w:val="231F20"/>
          <w:spacing w:val="-24"/>
        </w:rPr>
        <w:t> </w:t>
      </w:r>
      <w:r>
        <w:rPr>
          <w:color w:val="231F20"/>
        </w:rPr>
        <w:t>20.000</w:t>
      </w:r>
      <w:r>
        <w:rPr>
          <w:color w:val="231F20"/>
          <w:spacing w:val="-24"/>
        </w:rPr>
        <w:t> </w:t>
      </w:r>
      <w:r>
        <w:rPr>
          <w:color w:val="231F20"/>
        </w:rPr>
        <w:t>metros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cúbicos,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brazo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descarga,</w:t>
      </w:r>
      <w:r>
        <w:rPr>
          <w:color w:val="231F20"/>
          <w:spacing w:val="-22"/>
        </w:rPr>
        <w:t> </w:t>
      </w:r>
      <w:r>
        <w:rPr>
          <w:color w:val="231F20"/>
        </w:rPr>
        <w:t>seis</w:t>
      </w:r>
      <w:r>
        <w:rPr>
          <w:color w:val="231F20"/>
          <w:spacing w:val="-22"/>
        </w:rPr>
        <w:t> </w:t>
      </w:r>
      <w:r>
        <w:rPr>
          <w:color w:val="231F20"/>
        </w:rPr>
        <w:t>tanques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criogénicos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horizontales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almacenamiento</w:t>
      </w:r>
      <w:r>
        <w:rPr>
          <w:color w:val="231F20"/>
          <w:spacing w:val="-22"/>
        </w:rPr>
        <w:t> </w:t>
      </w:r>
      <w:r>
        <w:rPr>
          <w:color w:val="231F20"/>
        </w:rPr>
        <w:t>(de</w:t>
      </w:r>
      <w:r>
        <w:rPr>
          <w:color w:val="231F20"/>
          <w:spacing w:val="-22"/>
        </w:rPr>
        <w:t> </w:t>
      </w:r>
      <w:r>
        <w:rPr>
          <w:color w:val="231F20"/>
        </w:rPr>
        <w:t>1.500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me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53"/>
          <w:w w:val="97"/>
        </w:rPr>
        <w:t> </w:t>
      </w:r>
      <w:r>
        <w:rPr>
          <w:rFonts w:ascii="Ubuntu" w:hAnsi="Ubuntu"/>
          <w:color w:val="231F20"/>
        </w:rPr>
        <w:t>tros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  <w:spacing w:val="-2"/>
        </w:rPr>
        <w:t>cúbicos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cada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  <w:spacing w:val="-3"/>
        </w:rPr>
        <w:t>uno),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dos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bahías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carga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cisternas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  <w:spacing w:val="-2"/>
        </w:rPr>
        <w:t>sistema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integrado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generación</w:t>
      </w:r>
      <w:r>
        <w:rPr>
          <w:rFonts w:ascii="Ubuntu" w:hAnsi="Ubuntu"/>
          <w:color w:val="231F20"/>
          <w:spacing w:val="45"/>
          <w:w w:val="97"/>
        </w:rPr>
        <w:t> </w:t>
      </w:r>
      <w:r>
        <w:rPr>
          <w:color w:val="231F20"/>
        </w:rPr>
        <w:t>eléctrica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gas</w:t>
      </w:r>
      <w:r>
        <w:rPr>
          <w:color w:val="231F20"/>
          <w:spacing w:val="-18"/>
        </w:rPr>
        <w:t> </w:t>
      </w:r>
      <w:r>
        <w:rPr>
          <w:color w:val="231F20"/>
        </w:rPr>
        <w:t>natural.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complejo</w:t>
      </w:r>
      <w:r>
        <w:rPr>
          <w:color w:val="231F20"/>
          <w:spacing w:val="-18"/>
        </w:rPr>
        <w:t> </w:t>
      </w:r>
      <w:r>
        <w:rPr>
          <w:color w:val="231F20"/>
        </w:rPr>
        <w:t>cuenta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7"/>
        </w:rPr>
        <w:t> </w:t>
      </w:r>
      <w:r>
        <w:rPr>
          <w:color w:val="231F20"/>
        </w:rPr>
        <w:t>capacidad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abastecer</w:t>
      </w:r>
      <w:r>
        <w:rPr>
          <w:color w:val="231F20"/>
          <w:spacing w:val="-17"/>
        </w:rPr>
        <w:t> </w:t>
      </w:r>
      <w:r>
        <w:rPr>
          <w:color w:val="231F20"/>
        </w:rPr>
        <w:t>hasta</w:t>
      </w:r>
      <w:r>
        <w:rPr>
          <w:color w:val="231F20"/>
          <w:spacing w:val="-18"/>
        </w:rPr>
        <w:t> </w:t>
      </w:r>
      <w:r>
        <w:rPr>
          <w:color w:val="231F20"/>
        </w:rPr>
        <w:t>8.000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camio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39"/>
          <w:w w:val="97"/>
        </w:rPr>
        <w:t> </w:t>
      </w:r>
      <w:r>
        <w:rPr>
          <w:color w:val="231F20"/>
        </w:rPr>
        <w:t>nes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GNL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año</w:t>
      </w:r>
      <w:r>
        <w:rPr>
          <w:color w:val="231F20"/>
          <w:spacing w:val="-14"/>
        </w:rPr>
        <w:t> </w:t>
      </w:r>
      <w:r>
        <w:rPr>
          <w:color w:val="231F20"/>
        </w:rPr>
        <w:t>(unas</w:t>
      </w:r>
      <w:r>
        <w:rPr>
          <w:color w:val="231F20"/>
          <w:spacing w:val="-13"/>
        </w:rPr>
        <w:t> </w:t>
      </w:r>
      <w:r>
        <w:rPr>
          <w:color w:val="231F20"/>
        </w:rPr>
        <w:t>180.000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toneladas),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posterior</w:t>
      </w:r>
      <w:r>
        <w:rPr>
          <w:color w:val="231F20"/>
          <w:spacing w:val="-13"/>
        </w:rPr>
        <w:t> </w:t>
      </w:r>
      <w:r>
        <w:rPr>
          <w:color w:val="231F20"/>
        </w:rPr>
        <w:t>distribución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estaciones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sa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31"/>
          <w:w w:val="97"/>
        </w:rPr>
        <w:t> </w:t>
      </w:r>
      <w:r>
        <w:rPr>
          <w:color w:val="231F20"/>
          <w:spacing w:val="-2"/>
        </w:rPr>
        <w:t>télite</w:t>
      </w:r>
      <w:r>
        <w:rPr>
          <w:color w:val="231F20"/>
          <w:spacing w:val="-18"/>
        </w:rPr>
        <w:t> </w:t>
      </w:r>
      <w:r>
        <w:rPr>
          <w:color w:val="231F20"/>
        </w:rPr>
        <w:t>más</w:t>
      </w:r>
      <w:r>
        <w:rPr>
          <w:color w:val="231F20"/>
          <w:spacing w:val="-18"/>
        </w:rPr>
        <w:t> </w:t>
      </w:r>
      <w:r>
        <w:rPr>
          <w:color w:val="231F20"/>
        </w:rPr>
        <w:t>pequeñas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toda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isla.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rFonts w:ascii="Ubuntu" w:hAnsi="Ubuntu"/>
          <w:color w:val="231F20"/>
          <w:spacing w:val="-2"/>
        </w:rPr>
        <w:t>Cerdeña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carece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  <w:spacing w:val="-2"/>
        </w:rPr>
        <w:t>actualmente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sistema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acceso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al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natural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sólo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pequeño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número</w:t>
      </w:r>
      <w:r>
        <w:rPr>
          <w:rFonts w:ascii="Ubuntu" w:hAnsi="Ubuntu"/>
          <w:color w:val="231F20"/>
          <w:spacing w:val="31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clientes</w:t>
      </w:r>
      <w:r>
        <w:rPr>
          <w:color w:val="231F20"/>
          <w:spacing w:val="-19"/>
        </w:rPr>
        <w:t> </w:t>
      </w:r>
      <w:r>
        <w:rPr>
          <w:color w:val="231F20"/>
        </w:rPr>
        <w:t>industriales</w:t>
      </w:r>
      <w:r>
        <w:rPr>
          <w:color w:val="231F20"/>
          <w:spacing w:val="-19"/>
        </w:rPr>
        <w:t> </w:t>
      </w:r>
      <w:r>
        <w:rPr>
          <w:color w:val="231F20"/>
        </w:rPr>
        <w:t>recibe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cisternas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GNL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llegan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isla</w:t>
      </w:r>
      <w:r>
        <w:rPr>
          <w:color w:val="231F20"/>
          <w:spacing w:val="-19"/>
        </w:rPr>
        <w:t> </w:t>
      </w:r>
      <w:r>
        <w:rPr>
          <w:color w:val="231F20"/>
        </w:rPr>
        <w:t>vía</w:t>
      </w:r>
      <w:r>
        <w:rPr>
          <w:color w:val="231F20"/>
          <w:spacing w:val="-19"/>
        </w:rPr>
        <w:t> </w:t>
      </w:r>
      <w:r>
        <w:rPr>
          <w:color w:val="231F20"/>
        </w:rPr>
        <w:t>ferry.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9"/>
        </w:rPr>
        <w:t> </w:t>
      </w:r>
      <w:r>
        <w:rPr>
          <w:color w:val="231F20"/>
        </w:rPr>
        <w:t>dotará</w:t>
      </w:r>
      <w:r>
        <w:rPr>
          <w:color w:val="231F20"/>
          <w:spacing w:val="41"/>
          <w:w w:val="97"/>
        </w:rPr>
        <w:t> </w:t>
      </w:r>
      <w:r>
        <w:rPr>
          <w:color w:val="231F20"/>
        </w:rPr>
        <w:t>al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territorio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</w:rPr>
        <w:t>suministro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gas</w:t>
      </w:r>
      <w:r>
        <w:rPr>
          <w:color w:val="231F20"/>
          <w:spacing w:val="-19"/>
        </w:rPr>
        <w:t> </w:t>
      </w:r>
      <w:r>
        <w:rPr>
          <w:color w:val="231F20"/>
        </w:rPr>
        <w:t>limpio,</w:t>
      </w:r>
      <w:r>
        <w:rPr>
          <w:color w:val="231F20"/>
          <w:spacing w:val="-20"/>
        </w:rPr>
        <w:t> </w:t>
      </w:r>
      <w:r>
        <w:rPr>
          <w:color w:val="231F20"/>
        </w:rPr>
        <w:t>asequible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fiable.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Higas</w:t>
      </w:r>
      <w:r>
        <w:rPr>
          <w:color w:val="231F20"/>
          <w:spacing w:val="-5"/>
        </w:rPr>
        <w:t> </w:t>
      </w:r>
      <w:r>
        <w:rPr>
          <w:color w:val="231F20"/>
        </w:rPr>
        <w:t>proporciona</w:t>
      </w:r>
      <w:r>
        <w:rPr>
          <w:color w:val="231F20"/>
          <w:spacing w:val="-4"/>
        </w:rPr>
        <w:t> </w:t>
      </w:r>
      <w:r>
        <w:rPr>
          <w:color w:val="231F20"/>
        </w:rPr>
        <w:t>acceso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combustible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significativamente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4"/>
        </w:rPr>
        <w:t> </w:t>
      </w:r>
      <w:r>
        <w:rPr>
          <w:color w:val="231F20"/>
        </w:rPr>
        <w:t>limpio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cocinar,</w:t>
      </w:r>
      <w:r>
        <w:rPr>
          <w:color w:val="231F20"/>
          <w:spacing w:val="59"/>
          <w:w w:val="97"/>
        </w:rPr>
        <w:t> </w:t>
      </w:r>
      <w:r>
        <w:rPr>
          <w:rFonts w:ascii="Ubuntu" w:hAnsi="Ubuntu"/>
          <w:color w:val="231F20"/>
        </w:rPr>
        <w:t>calentar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generar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energía: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GNL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  <w:spacing w:val="-2"/>
        </w:rPr>
        <w:t>emite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hasta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30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menos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  <w:spacing w:val="-2"/>
        </w:rPr>
        <w:t>dióxido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carbono</w:t>
      </w:r>
      <w:r>
        <w:rPr>
          <w:rFonts w:ascii="Ubuntu" w:hAnsi="Ubuntu"/>
          <w:color w:val="231F20"/>
          <w:spacing w:val="10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11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26"/>
          <w:w w:val="97"/>
        </w:rPr>
        <w:t> </w:t>
      </w:r>
      <w:r>
        <w:rPr>
          <w:rFonts w:ascii="Ubuntu" w:hAnsi="Ubuntu"/>
          <w:color w:val="231F20"/>
        </w:rPr>
        <w:t>99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menos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  <w:spacing w:val="-2"/>
        </w:rPr>
        <w:t>óxidos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8"/>
        </w:rPr>
        <w:t> </w:t>
      </w:r>
      <w:r>
        <w:rPr>
          <w:rFonts w:ascii="Ubuntu" w:hAnsi="Ubuntu"/>
          <w:color w:val="231F20"/>
          <w:spacing w:val="-2"/>
        </w:rPr>
        <w:t>azufre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nitrógeno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  <w:spacing w:val="-2"/>
        </w:rPr>
        <w:t>comparación</w:t>
      </w:r>
      <w:r>
        <w:rPr>
          <w:rFonts w:ascii="Ubuntu" w:hAnsi="Ubuntu"/>
          <w:color w:val="231F20"/>
          <w:spacing w:val="-28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  <w:spacing w:val="-2"/>
        </w:rPr>
        <w:t>combustibles</w:t>
      </w:r>
      <w:r>
        <w:rPr>
          <w:rFonts w:ascii="Ubuntu" w:hAnsi="Ubuntu"/>
          <w:color w:val="231F20"/>
          <w:spacing w:val="-29"/>
        </w:rPr>
        <w:t> </w:t>
      </w:r>
      <w:r>
        <w:rPr>
          <w:rFonts w:ascii="Ubuntu" w:hAnsi="Ubuntu"/>
          <w:color w:val="231F20"/>
        </w:rPr>
        <w:t>tradicionales</w:t>
      </w:r>
      <w:r>
        <w:rPr>
          <w:rFonts w:ascii="Ubuntu" w:hAnsi="Ubuntu"/>
          <w:color w:val="231F20"/>
          <w:spacing w:val="43"/>
          <w:w w:val="97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fuelóleo</w:t>
      </w:r>
      <w:r>
        <w:rPr>
          <w:color w:val="231F20"/>
          <w:spacing w:val="-20"/>
        </w:rPr>
        <w:t> </w:t>
      </w:r>
      <w:r>
        <w:rPr>
          <w:color w:val="231F20"/>
        </w:rPr>
        <w:t>pesado,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diésel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carbón.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compañía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apoya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directamente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descarboni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49"/>
          <w:w w:val="97"/>
        </w:rPr>
        <w:t> </w:t>
      </w:r>
      <w:r>
        <w:rPr>
          <w:color w:val="231F20"/>
        </w:rPr>
        <w:t>zación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economía</w:t>
      </w:r>
      <w:r>
        <w:rPr>
          <w:color w:val="231F20"/>
          <w:spacing w:val="-23"/>
        </w:rPr>
        <w:t> </w:t>
      </w:r>
      <w:r>
        <w:rPr>
          <w:color w:val="231F20"/>
        </w:rPr>
        <w:t>italiana.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2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proyecto</w:t>
      </w:r>
      <w:r>
        <w:rPr>
          <w:color w:val="231F20"/>
          <w:spacing w:val="-9"/>
        </w:rPr>
        <w:t> </w:t>
      </w:r>
      <w:r>
        <w:rPr>
          <w:color w:val="231F20"/>
        </w:rPr>
        <w:t>apuntala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proceso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expansión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internacional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Reganosa,</w:t>
      </w:r>
      <w:r>
        <w:rPr>
          <w:color w:val="231F20"/>
          <w:spacing w:val="-9"/>
        </w:rPr>
        <w:t> </w:t>
      </w:r>
      <w:r>
        <w:rPr>
          <w:color w:val="231F20"/>
        </w:rPr>
        <w:t>iniciado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2015</w:t>
      </w:r>
      <w:r>
        <w:rPr/>
      </w:r>
    </w:p>
    <w:p>
      <w:pPr>
        <w:pStyle w:val="BodyText"/>
        <w:spacing w:line="240" w:lineRule="auto" w:before="4"/>
        <w:ind w:right="0"/>
        <w:jc w:val="both"/>
        <w:rPr>
          <w:rFonts w:ascii="Ubuntu" w:hAnsi="Ubuntu" w:cs="Ubuntu" w:eastAsia="Ubuntu"/>
        </w:rPr>
      </w:pP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  <w:spacing w:val="-2"/>
        </w:rPr>
        <w:t>constitución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Servicios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para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aportar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  <w:spacing w:val="-2"/>
        </w:rPr>
        <w:t>conocimiento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experiencia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-30"/>
        </w:rPr>
        <w:t> </w:t>
      </w:r>
      <w:r>
        <w:rPr>
          <w:rFonts w:ascii="Ubuntu" w:hAnsi="Ubuntu"/>
          <w:color w:val="231F20"/>
        </w:rPr>
        <w:t>grupo</w:t>
      </w:r>
      <w:r>
        <w:rPr>
          <w:rFonts w:ascii="Ubuntu" w:hAnsi="Ubuntu"/>
        </w:rPr>
      </w:r>
    </w:p>
    <w:p>
      <w:pPr>
        <w:spacing w:after="0" w:line="240" w:lineRule="auto"/>
        <w:jc w:val="both"/>
        <w:rPr>
          <w:rFonts w:ascii="Ubuntu" w:hAnsi="Ubuntu" w:cs="Ubuntu" w:eastAsia="Ubuntu"/>
        </w:rPr>
        <w:sectPr>
          <w:headerReference w:type="default" r:id="rId5"/>
          <w:footerReference w:type="default" r:id="rId6"/>
          <w:type w:val="continuous"/>
          <w:pgSz w:w="11910" w:h="16840"/>
          <w:pgMar w:header="1056" w:footer="1011" w:top="1540" w:bottom="1200" w:left="920" w:right="900"/>
        </w:sectPr>
      </w:pPr>
    </w:p>
    <w:p>
      <w:pPr>
        <w:spacing w:line="240" w:lineRule="auto" w:before="0"/>
        <w:rPr>
          <w:rFonts w:ascii="Ubuntu" w:hAnsi="Ubuntu" w:cs="Ubuntu" w:eastAsia="Ubuntu"/>
          <w:sz w:val="20"/>
          <w:szCs w:val="20"/>
        </w:rPr>
      </w:pPr>
    </w:p>
    <w:p>
      <w:pPr>
        <w:spacing w:line="240" w:lineRule="auto" w:before="4"/>
        <w:rPr>
          <w:rFonts w:ascii="Ubuntu" w:hAnsi="Ubuntu" w:cs="Ubuntu" w:eastAsia="Ubuntu"/>
          <w:sz w:val="28"/>
          <w:szCs w:val="28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estudios,</w:t>
      </w:r>
      <w:r>
        <w:rPr>
          <w:color w:val="231F20"/>
          <w:spacing w:val="-23"/>
        </w:rPr>
        <w:t> </w:t>
      </w:r>
      <w:r>
        <w:rPr>
          <w:color w:val="231F20"/>
        </w:rPr>
        <w:t>diseños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proyectos,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consultoría,</w:t>
      </w:r>
      <w:r>
        <w:rPr>
          <w:color w:val="231F20"/>
          <w:spacing w:val="-23"/>
        </w:rPr>
        <w:t> </w:t>
      </w:r>
      <w:r>
        <w:rPr>
          <w:color w:val="231F20"/>
        </w:rPr>
        <w:t>ingeniería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gestión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activos.</w:t>
      </w:r>
      <w:r>
        <w:rPr/>
      </w:r>
    </w:p>
    <w:p>
      <w:pPr>
        <w:spacing w:line="240" w:lineRule="auto" w:before="8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lo</w:t>
      </w:r>
      <w:r>
        <w:rPr>
          <w:color w:val="231F20"/>
          <w:spacing w:val="-15"/>
        </w:rPr>
        <w:t> </w:t>
      </w:r>
      <w:r>
        <w:rPr>
          <w:color w:val="231F20"/>
        </w:rPr>
        <w:t>largo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último</w:t>
      </w:r>
      <w:r>
        <w:rPr>
          <w:color w:val="231F20"/>
          <w:spacing w:val="-14"/>
        </w:rPr>
        <w:t> </w:t>
      </w:r>
      <w:r>
        <w:rPr>
          <w:color w:val="231F20"/>
        </w:rPr>
        <w:t>cuatrienio,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grupo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4"/>
        </w:rPr>
        <w:t> </w:t>
      </w:r>
      <w:r>
        <w:rPr>
          <w:color w:val="231F20"/>
        </w:rPr>
        <w:t>prestado</w:t>
      </w:r>
      <w:r>
        <w:rPr>
          <w:color w:val="231F20"/>
          <w:spacing w:val="-15"/>
        </w:rPr>
        <w:t> </w:t>
      </w:r>
      <w:r>
        <w:rPr>
          <w:color w:val="231F20"/>
        </w:rPr>
        <w:t>servicios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diverso</w:t>
      </w:r>
      <w:r>
        <w:rPr>
          <w:color w:val="231F20"/>
          <w:spacing w:val="-15"/>
        </w:rPr>
        <w:t> </w:t>
      </w:r>
      <w:r>
        <w:rPr>
          <w:color w:val="231F20"/>
        </w:rPr>
        <w:t>tipo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15</w:t>
      </w:r>
      <w:r>
        <w:rPr>
          <w:color w:val="231F20"/>
          <w:spacing w:val="-14"/>
        </w:rPr>
        <w:t> </w:t>
      </w:r>
      <w:r>
        <w:rPr>
          <w:color w:val="231F20"/>
        </w:rPr>
        <w:t>países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cuatro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continentes:</w:t>
      </w:r>
      <w:r>
        <w:rPr>
          <w:color w:val="231F20"/>
          <w:spacing w:val="-10"/>
        </w:rPr>
        <w:t> </w:t>
      </w:r>
      <w:r>
        <w:rPr>
          <w:color w:val="231F20"/>
        </w:rPr>
        <w:t>Brasil,</w:t>
      </w:r>
      <w:r>
        <w:rPr>
          <w:color w:val="231F20"/>
          <w:spacing w:val="-10"/>
        </w:rPr>
        <w:t> </w:t>
      </w:r>
      <w:r>
        <w:rPr>
          <w:color w:val="231F20"/>
        </w:rPr>
        <w:t>Canadá,</w:t>
      </w:r>
      <w:r>
        <w:rPr>
          <w:color w:val="231F20"/>
          <w:spacing w:val="-10"/>
        </w:rPr>
        <w:t> </w:t>
      </w:r>
      <w:r>
        <w:rPr>
          <w:color w:val="231F20"/>
        </w:rPr>
        <w:t>Chile,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Colombia,</w:t>
      </w:r>
      <w:r>
        <w:rPr>
          <w:color w:val="231F20"/>
          <w:spacing w:val="-10"/>
        </w:rPr>
        <w:t> </w:t>
      </w:r>
      <w:r>
        <w:rPr>
          <w:color w:val="231F20"/>
        </w:rPr>
        <w:t>Alemania,</w:t>
      </w:r>
      <w:r>
        <w:rPr>
          <w:color w:val="231F20"/>
          <w:spacing w:val="-9"/>
        </w:rPr>
        <w:t> </w:t>
      </w:r>
      <w:r>
        <w:rPr>
          <w:color w:val="231F20"/>
        </w:rPr>
        <w:t>España,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Francia,</w:t>
      </w:r>
      <w:r>
        <w:rPr>
          <w:color w:val="231F20"/>
          <w:spacing w:val="-10"/>
        </w:rPr>
        <w:t> </w:t>
      </w:r>
      <w:r>
        <w:rPr>
          <w:color w:val="231F20"/>
        </w:rPr>
        <w:t>Malta,</w:t>
      </w:r>
      <w:r>
        <w:rPr>
          <w:color w:val="231F20"/>
          <w:spacing w:val="-10"/>
        </w:rPr>
        <w:t> </w:t>
      </w:r>
      <w:r>
        <w:rPr>
          <w:color w:val="231F20"/>
        </w:rPr>
        <w:t>Ghana,</w:t>
      </w:r>
      <w:r>
        <w:rPr>
          <w:color w:val="231F20"/>
          <w:spacing w:val="23"/>
          <w:w w:val="97"/>
        </w:rPr>
        <w:t> </w:t>
      </w:r>
      <w:r>
        <w:rPr>
          <w:color w:val="231F20"/>
          <w:spacing w:val="-2"/>
        </w:rPr>
        <w:t>Mozambique,</w:t>
      </w:r>
      <w:r>
        <w:rPr>
          <w:color w:val="231F20"/>
          <w:spacing w:val="-21"/>
        </w:rPr>
        <w:t> </w:t>
      </w:r>
      <w:r>
        <w:rPr>
          <w:color w:val="231F20"/>
        </w:rPr>
        <w:t>India,</w:t>
      </w:r>
      <w:r>
        <w:rPr>
          <w:color w:val="231F20"/>
          <w:spacing w:val="-21"/>
        </w:rPr>
        <w:t> </w:t>
      </w:r>
      <w:r>
        <w:rPr>
          <w:color w:val="231F20"/>
        </w:rPr>
        <w:t>Japón,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Kuwait,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Pakistán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Italia.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su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intervención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esos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territorios,</w:t>
      </w:r>
      <w:r>
        <w:rPr>
          <w:color w:val="231F20"/>
          <w:spacing w:val="-21"/>
        </w:rPr>
        <w:t> </w:t>
      </w:r>
      <w:r>
        <w:rPr>
          <w:color w:val="231F20"/>
        </w:rPr>
        <w:t>ha</w:t>
      </w:r>
      <w:r>
        <w:rPr>
          <w:color w:val="231F20"/>
          <w:spacing w:val="63"/>
          <w:w w:val="97"/>
        </w:rPr>
        <w:t> </w:t>
      </w:r>
      <w:r>
        <w:rPr>
          <w:rFonts w:ascii="Ubuntu" w:hAnsi="Ubuntu"/>
          <w:color w:val="231F20"/>
          <w:spacing w:val="-2"/>
        </w:rPr>
        <w:t>cubierto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  <w:spacing w:val="-2"/>
        </w:rPr>
        <w:t>todas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las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fases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desarrollo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  <w:spacing w:val="-2"/>
        </w:rPr>
        <w:t>proyecto,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desde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estudio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viabilidad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hasta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27"/>
          <w:w w:val="97"/>
        </w:rPr>
        <w:t> </w:t>
      </w:r>
      <w:r>
        <w:rPr>
          <w:color w:val="231F20"/>
          <w:w w:val="95"/>
        </w:rPr>
        <w:t>operación</w:t>
      </w:r>
      <w:r>
        <w:rPr>
          <w:color w:val="231F20"/>
          <w:spacing w:val="44"/>
          <w:w w:val="95"/>
        </w:rPr>
        <w:t> </w:t>
      </w:r>
      <w:r>
        <w:rPr>
          <w:color w:val="231F20"/>
          <w:spacing w:val="-1"/>
          <w:w w:val="95"/>
        </w:rPr>
        <w:t>comercial.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tiempo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prosigue</w:t>
      </w:r>
      <w:r>
        <w:rPr>
          <w:color w:val="231F20"/>
          <w:spacing w:val="-6"/>
        </w:rPr>
        <w:t> </w:t>
      </w:r>
      <w:r>
        <w:rPr>
          <w:color w:val="231F20"/>
        </w:rPr>
        <w:t>creciendo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España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diversificando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negocio,</w:t>
      </w:r>
      <w:r>
        <w:rPr>
          <w:color w:val="231F20"/>
          <w:spacing w:val="-6"/>
        </w:rPr>
        <w:t> </w:t>
      </w:r>
      <w:r>
        <w:rPr>
          <w:color w:val="231F20"/>
        </w:rPr>
        <w:t>apostando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21"/>
          <w:w w:val="97"/>
        </w:rPr>
        <w:t> </w:t>
      </w:r>
      <w:r>
        <w:rPr>
          <w:rFonts w:ascii="Ubuntu" w:hAnsi="Ubuntu"/>
          <w:color w:val="231F20"/>
          <w:spacing w:val="-2"/>
        </w:rPr>
        <w:t>economía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  <w:spacing w:val="-2"/>
        </w:rPr>
        <w:t>verde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y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digital,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ha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reforzado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últimos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meses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su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proceso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  <w:spacing w:val="-2"/>
        </w:rPr>
        <w:t>interna-</w:t>
      </w:r>
      <w:r>
        <w:rPr>
          <w:rFonts w:ascii="Ubuntu" w:hAnsi="Ubuntu"/>
          <w:color w:val="231F20"/>
          <w:spacing w:val="30"/>
          <w:w w:val="97"/>
        </w:rPr>
        <w:t> </w:t>
      </w:r>
      <w:r>
        <w:rPr>
          <w:color w:val="231F20"/>
        </w:rPr>
        <w:t>cionalización.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breve</w:t>
      </w:r>
      <w:r>
        <w:rPr>
          <w:color w:val="231F20"/>
          <w:spacing w:val="-11"/>
        </w:rPr>
        <w:t> </w:t>
      </w:r>
      <w:r>
        <w:rPr>
          <w:color w:val="231F20"/>
        </w:rPr>
        <w:t>iniciará</w:t>
      </w:r>
      <w:r>
        <w:rPr>
          <w:color w:val="231F20"/>
          <w:spacing w:val="-11"/>
        </w:rPr>
        <w:t> </w:t>
      </w:r>
      <w:r>
        <w:rPr>
          <w:color w:val="231F20"/>
        </w:rPr>
        <w:t>también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operación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mantenimiento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planta</w:t>
      </w:r>
      <w:r>
        <w:rPr>
          <w:color w:val="231F20"/>
          <w:spacing w:val="-11"/>
        </w:rPr>
        <w:t> </w:t>
      </w:r>
      <w:r>
        <w:rPr>
          <w:color w:val="231F20"/>
        </w:rPr>
        <w:t>única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el</w:t>
      </w:r>
      <w:r>
        <w:rPr>
          <w:color w:val="231F20"/>
          <w:spacing w:val="-37"/>
        </w:rPr>
        <w:t> </w:t>
      </w:r>
      <w:r>
        <w:rPr>
          <w:color w:val="231F20"/>
        </w:rPr>
        <w:t>África</w:t>
      </w:r>
      <w:r>
        <w:rPr>
          <w:color w:val="231F20"/>
          <w:spacing w:val="-37"/>
        </w:rPr>
        <w:t> </w:t>
      </w:r>
      <w:r>
        <w:rPr>
          <w:color w:val="231F20"/>
        </w:rPr>
        <w:t>subsahariana.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En</w:t>
      </w:r>
      <w:r>
        <w:rPr>
          <w:color w:val="231F20"/>
          <w:spacing w:val="-25"/>
        </w:rPr>
        <w:t> </w:t>
      </w:r>
      <w:r>
        <w:rPr>
          <w:color w:val="231F20"/>
        </w:rPr>
        <w:t>virtud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ese</w:t>
      </w:r>
      <w:r>
        <w:rPr>
          <w:color w:val="231F20"/>
          <w:spacing w:val="-24"/>
        </w:rPr>
        <w:t> </w:t>
      </w:r>
      <w:r>
        <w:rPr>
          <w:color w:val="231F20"/>
        </w:rPr>
        <w:t>proceso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crecimiento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sostenido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constante</w:t>
      </w:r>
      <w:r>
        <w:rPr>
          <w:color w:val="231F20"/>
          <w:spacing w:val="-24"/>
        </w:rPr>
        <w:t> </w:t>
      </w:r>
      <w:r>
        <w:rPr>
          <w:color w:val="231F20"/>
        </w:rPr>
        <w:t>adaptación,</w:t>
      </w:r>
      <w:r>
        <w:rPr>
          <w:color w:val="231F20"/>
          <w:spacing w:val="-25"/>
        </w:rPr>
        <w:t> </w:t>
      </w:r>
      <w:r>
        <w:rPr>
          <w:color w:val="231F20"/>
        </w:rPr>
        <w:t>Reganosa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práctica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47"/>
          <w:w w:val="97"/>
        </w:rPr>
        <w:t> </w:t>
      </w:r>
      <w:r>
        <w:rPr>
          <w:color w:val="231F20"/>
          <w:spacing w:val="-2"/>
        </w:rPr>
        <w:t>mente</w:t>
      </w:r>
      <w:r>
        <w:rPr>
          <w:color w:val="231F20"/>
          <w:spacing w:val="-11"/>
        </w:rPr>
        <w:t> </w:t>
      </w:r>
      <w:r>
        <w:rPr>
          <w:color w:val="231F20"/>
        </w:rPr>
        <w:t>ha</w:t>
      </w:r>
      <w:r>
        <w:rPr>
          <w:color w:val="231F20"/>
          <w:spacing w:val="-11"/>
        </w:rPr>
        <w:t> </w:t>
      </w:r>
      <w:r>
        <w:rPr>
          <w:color w:val="231F20"/>
        </w:rPr>
        <w:t>triplicado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plantilla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último</w:t>
      </w:r>
      <w:r>
        <w:rPr>
          <w:color w:val="231F20"/>
          <w:spacing w:val="-10"/>
        </w:rPr>
        <w:t> </w:t>
      </w:r>
      <w:r>
        <w:rPr>
          <w:color w:val="231F20"/>
        </w:rPr>
        <w:t>lustro.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compañía,</w:t>
      </w:r>
      <w:r>
        <w:rPr>
          <w:color w:val="231F20"/>
          <w:spacing w:val="-11"/>
        </w:rPr>
        <w:t> </w:t>
      </w:r>
      <w:r>
        <w:rPr>
          <w:color w:val="231F20"/>
        </w:rPr>
        <w:t>asimismo,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ha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consolidado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referente</w:t>
      </w:r>
      <w:r>
        <w:rPr>
          <w:color w:val="231F20"/>
          <w:spacing w:val="-24"/>
        </w:rPr>
        <w:t> </w:t>
      </w:r>
      <w:r>
        <w:rPr>
          <w:color w:val="231F20"/>
        </w:rPr>
        <w:t>mundial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4"/>
        </w:rPr>
        <w:t> </w:t>
      </w:r>
      <w:r>
        <w:rPr>
          <w:color w:val="231F20"/>
        </w:rPr>
        <w:t>el</w:t>
      </w:r>
      <w:r>
        <w:rPr>
          <w:color w:val="231F20"/>
          <w:spacing w:val="-24"/>
        </w:rPr>
        <w:t> </w:t>
      </w:r>
      <w:r>
        <w:rPr>
          <w:color w:val="231F20"/>
        </w:rPr>
        <w:t>O&amp;M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infraestructuras</w:t>
      </w:r>
      <w:r>
        <w:rPr>
          <w:color w:val="231F20"/>
          <w:spacing w:val="-24"/>
        </w:rPr>
        <w:t> </w:t>
      </w:r>
      <w:r>
        <w:rPr>
          <w:color w:val="231F20"/>
        </w:rPr>
        <w:t>energéticas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terceros.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grupo</w:t>
      </w:r>
      <w:r>
        <w:rPr>
          <w:color w:val="231F20"/>
          <w:spacing w:val="3"/>
        </w:rPr>
        <w:t> </w:t>
      </w:r>
      <w:r>
        <w:rPr>
          <w:color w:val="231F20"/>
        </w:rPr>
        <w:t>gestiona</w:t>
      </w:r>
      <w:r>
        <w:rPr>
          <w:color w:val="231F20"/>
          <w:spacing w:val="3"/>
        </w:rPr>
        <w:t> </w:t>
      </w:r>
      <w:r>
        <w:rPr>
          <w:color w:val="231F20"/>
        </w:rPr>
        <w:t>ya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bien</w:t>
      </w:r>
      <w:r>
        <w:rPr>
          <w:color w:val="231F20"/>
          <w:spacing w:val="3"/>
        </w:rPr>
        <w:t> </w:t>
      </w:r>
      <w:r>
        <w:rPr>
          <w:color w:val="231F20"/>
        </w:rPr>
        <w:t>va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gestionar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manera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inminente</w:t>
      </w:r>
      <w:r>
        <w:rPr>
          <w:color w:val="231F20"/>
          <w:spacing w:val="3"/>
        </w:rPr>
        <w:t> </w:t>
      </w:r>
      <w:r>
        <w:rPr>
          <w:color w:val="231F20"/>
        </w:rPr>
        <w:t>tres</w:t>
      </w:r>
      <w:r>
        <w:rPr>
          <w:color w:val="231F20"/>
          <w:spacing w:val="3"/>
        </w:rPr>
        <w:t> </w:t>
      </w:r>
      <w:r>
        <w:rPr>
          <w:color w:val="231F20"/>
        </w:rPr>
        <w:t>tipos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terminales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GNL: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totalmente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flote,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Tema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(Ghana);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completamente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tierra,</w:t>
      </w:r>
      <w:r>
        <w:rPr>
          <w:color w:val="231F20"/>
          <w:spacing w:val="-19"/>
        </w:rPr>
        <w:t> </w:t>
      </w:r>
      <w:r>
        <w:rPr>
          <w:color w:val="231F20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Mugardos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Oris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45"/>
          <w:w w:val="97"/>
        </w:rPr>
        <w:t> </w:t>
      </w:r>
      <w:r>
        <w:rPr>
          <w:color w:val="231F20"/>
        </w:rPr>
        <w:t>tano;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mixta,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Delimara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(Malta).</w:t>
      </w:r>
      <w:r>
        <w:rPr>
          <w:color w:val="231F20"/>
          <w:spacing w:val="-18"/>
        </w:rPr>
        <w:t> </w:t>
      </w:r>
      <w:r>
        <w:rPr>
          <w:color w:val="231F20"/>
        </w:rPr>
        <w:t>Son</w:t>
      </w:r>
      <w:r>
        <w:rPr>
          <w:color w:val="231F20"/>
          <w:spacing w:val="-18"/>
        </w:rPr>
        <w:t> </w:t>
      </w:r>
      <w:r>
        <w:rPr>
          <w:color w:val="231F20"/>
        </w:rPr>
        <w:t>instalaciones,</w:t>
      </w:r>
      <w:r>
        <w:rPr>
          <w:color w:val="231F20"/>
          <w:spacing w:val="-18"/>
        </w:rPr>
        <w:t> </w:t>
      </w:r>
      <w:r>
        <w:rPr>
          <w:color w:val="231F20"/>
        </w:rPr>
        <w:t>además,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un</w:t>
      </w:r>
      <w:r>
        <w:rPr>
          <w:color w:val="231F20"/>
          <w:spacing w:val="-18"/>
        </w:rPr>
        <w:t> </w:t>
      </w:r>
      <w:r>
        <w:rPr>
          <w:color w:val="231F20"/>
        </w:rPr>
        <w:t>amplio</w:t>
      </w:r>
      <w:r>
        <w:rPr>
          <w:color w:val="231F20"/>
          <w:spacing w:val="-18"/>
        </w:rPr>
        <w:t> </w:t>
      </w:r>
      <w:r>
        <w:rPr>
          <w:color w:val="231F20"/>
        </w:rPr>
        <w:t>rango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alma</w:t>
      </w:r>
      <w:r>
        <w:rPr>
          <w:rFonts w:ascii="Ubuntu" w:hAnsi="Ubuntu"/>
          <w:color w:val="231F20"/>
          <w:spacing w:val="-2"/>
        </w:rPr>
        <w:t>-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color w:val="231F20"/>
          <w:spacing w:val="-2"/>
        </w:rPr>
        <w:t>cenamiento:</w:t>
      </w:r>
      <w:r>
        <w:rPr>
          <w:color w:val="231F20"/>
          <w:spacing w:val="-24"/>
        </w:rPr>
        <w:t> </w:t>
      </w:r>
      <w:r>
        <w:rPr>
          <w:color w:val="231F20"/>
        </w:rPr>
        <w:t>desde</w:t>
      </w:r>
      <w:r>
        <w:rPr>
          <w:color w:val="231F20"/>
          <w:spacing w:val="-23"/>
        </w:rPr>
        <w:t> </w:t>
      </w:r>
      <w:r>
        <w:rPr>
          <w:color w:val="231F20"/>
        </w:rPr>
        <w:t>los</w:t>
      </w:r>
      <w:r>
        <w:rPr>
          <w:color w:val="231F20"/>
          <w:spacing w:val="-24"/>
        </w:rPr>
        <w:t> </w:t>
      </w:r>
      <w:r>
        <w:rPr>
          <w:color w:val="231F20"/>
        </w:rPr>
        <w:t>9.000</w:t>
      </w:r>
      <w:r>
        <w:rPr>
          <w:color w:val="231F20"/>
          <w:spacing w:val="-23"/>
        </w:rPr>
        <w:t> </w:t>
      </w:r>
      <w:r>
        <w:rPr>
          <w:color w:val="231F20"/>
        </w:rPr>
        <w:t>hasta</w:t>
      </w:r>
      <w:r>
        <w:rPr>
          <w:color w:val="231F20"/>
          <w:spacing w:val="-24"/>
        </w:rPr>
        <w:t> </w:t>
      </w:r>
      <w:r>
        <w:rPr>
          <w:color w:val="231F20"/>
        </w:rPr>
        <w:t>los</w:t>
      </w:r>
      <w:r>
        <w:rPr>
          <w:color w:val="231F20"/>
          <w:spacing w:val="-23"/>
        </w:rPr>
        <w:t> </w:t>
      </w:r>
      <w:r>
        <w:rPr>
          <w:color w:val="231F20"/>
        </w:rPr>
        <w:t>300.000</w:t>
      </w:r>
      <w:r>
        <w:rPr>
          <w:color w:val="231F20"/>
          <w:spacing w:val="-23"/>
        </w:rPr>
        <w:t> </w:t>
      </w:r>
      <w:r>
        <w:rPr>
          <w:color w:val="231F20"/>
        </w:rPr>
        <w:t>metros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cúbicos.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rFonts w:ascii="Ubuntu" w:hAnsi="Ubuntu"/>
          <w:color w:val="231F20"/>
          <w:spacing w:val="-3"/>
        </w:rPr>
        <w:t>Con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"/>
        </w:rPr>
        <w:t> Cerdeña, </w:t>
      </w:r>
      <w:r>
        <w:rPr>
          <w:rFonts w:ascii="Ubuntu" w:hAnsi="Ubuntu"/>
          <w:color w:val="231F20"/>
        </w:rPr>
        <w:t>Reganosa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también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se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</w:rPr>
        <w:t>estrena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"/>
        </w:rPr>
        <w:t> nivel internacional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-3"/>
        </w:rPr>
        <w:t> </w:t>
      </w:r>
      <w:r>
        <w:rPr>
          <w:rFonts w:ascii="Ubuntu" w:hAnsi="Ubuntu"/>
          <w:color w:val="231F20"/>
          <w:spacing w:val="-2"/>
        </w:rPr>
        <w:t>segmento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las</w:t>
      </w:r>
      <w:r>
        <w:rPr>
          <w:rFonts w:ascii="Ubuntu" w:hAnsi="Ubuntu"/>
          <w:color w:val="231F20"/>
          <w:spacing w:val="43"/>
          <w:w w:val="97"/>
        </w:rPr>
        <w:t> </w:t>
      </w:r>
      <w:r>
        <w:rPr>
          <w:color w:val="231F20"/>
        </w:rPr>
        <w:t>soluciones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pequeña</w:t>
      </w:r>
      <w:r>
        <w:rPr>
          <w:color w:val="231F20"/>
          <w:spacing w:val="-24"/>
        </w:rPr>
        <w:t> </w:t>
      </w:r>
      <w:r>
        <w:rPr>
          <w:color w:val="231F20"/>
        </w:rPr>
        <w:t>escala.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24"/>
        </w:rPr>
        <w:t> </w:t>
      </w:r>
      <w:r>
        <w:rPr>
          <w:color w:val="231F20"/>
        </w:rPr>
        <w:t>hace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mano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Higas,</w:t>
      </w:r>
      <w:r>
        <w:rPr>
          <w:color w:val="231F20"/>
          <w:spacing w:val="-23"/>
        </w:rPr>
        <w:t> </w:t>
      </w:r>
      <w:r>
        <w:rPr>
          <w:color w:val="231F20"/>
        </w:rPr>
        <w:t>cuyo</w:t>
      </w:r>
      <w:r>
        <w:rPr>
          <w:color w:val="231F20"/>
          <w:spacing w:val="-24"/>
        </w:rPr>
        <w:t> </w:t>
      </w:r>
      <w:r>
        <w:rPr>
          <w:color w:val="231F20"/>
        </w:rPr>
        <w:t>accionariado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pertenece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dos</w:t>
      </w:r>
      <w:r>
        <w:rPr>
          <w:color w:val="231F20"/>
          <w:spacing w:val="28"/>
          <w:w w:val="97"/>
        </w:rPr>
        <w:t> </w:t>
      </w:r>
      <w:r>
        <w:rPr>
          <w:color w:val="231F20"/>
        </w:rPr>
        <w:t>socios</w:t>
      </w:r>
      <w:r>
        <w:rPr>
          <w:color w:val="231F20"/>
          <w:spacing w:val="-16"/>
        </w:rPr>
        <w:t> </w:t>
      </w:r>
      <w:r>
        <w:rPr>
          <w:color w:val="231F20"/>
        </w:rPr>
        <w:t>italianos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(Gas</w:t>
      </w:r>
      <w:r>
        <w:rPr>
          <w:color w:val="231F20"/>
          <w:spacing w:val="-16"/>
        </w:rPr>
        <w:t> </w:t>
      </w:r>
      <w:r>
        <w:rPr>
          <w:color w:val="231F20"/>
        </w:rPr>
        <w:t>&amp;</w:t>
      </w:r>
      <w:r>
        <w:rPr>
          <w:color w:val="231F20"/>
          <w:spacing w:val="-16"/>
        </w:rPr>
        <w:t> </w:t>
      </w:r>
      <w:r>
        <w:rPr>
          <w:color w:val="231F20"/>
        </w:rPr>
        <w:t>Hit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CPL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Concordia)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Avenir</w:t>
      </w:r>
      <w:r>
        <w:rPr>
          <w:color w:val="231F20"/>
          <w:spacing w:val="-16"/>
        </w:rPr>
        <w:t> </w:t>
      </w:r>
      <w:r>
        <w:rPr>
          <w:color w:val="231F20"/>
        </w:rPr>
        <w:t>LNG.</w:t>
      </w:r>
      <w:r>
        <w:rPr/>
      </w:r>
    </w:p>
    <w:sectPr>
      <w:pgSz w:w="11910" w:h="16840"/>
      <w:pgMar w:header="1056" w:footer="1011" w:top="154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buntu">
    <w:altName w:val="Ubuntu"/>
    <w:charset w:val="0"/>
    <w:family w:val="swiss"/>
    <w:pitch w:val="variable"/>
  </w:font>
  <w:font w:name="Skia">
    <w:altName w:val="Ski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023998pt;margin-top:781.315002pt;width:69.2pt;height:6.25pt;mso-position-horizontal-relative:page;mso-position-vertical-relative:page;z-index:-2896" coordorigin="1020,15626" coordsize="1384,125">
          <v:shape style="position:absolute;left:1020;top:15626;width:1384;height:125" coordorigin="1020,15626" coordsize="1384,125" path="m1020,15751l2404,15751,2404,15626,1020,15626,1020,15751xe" filled="true" fillcolor="#de644e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75.087006pt;margin-top:781.315002pt;width:69.2pt;height:6.25pt;mso-position-horizontal-relative:page;mso-position-vertical-relative:page;z-index:-2872" coordorigin="9502,15626" coordsize="1384,125">
          <v:shape style="position:absolute;left:9502;top:15626;width:1384;height:125" coordorigin="9502,15626" coordsize="1384,125" path="m9502,15751l10885,15751,10885,15626,9502,15626,9502,15751xe" filled="true" fillcolor="#de644e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417099pt;margin-top:781.756165pt;width:336.45pt;height:9pt;mso-position-horizontal-relative:page;mso-position-vertical-relative:page;z-index:-2848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rFonts w:ascii="Skia" w:hAnsi="Skia" w:cs="Skia" w:eastAsia="Skia"/>
                    <w:sz w:val="14"/>
                    <w:szCs w:val="14"/>
                  </w:rPr>
                </w:pPr>
                <w:r>
                  <w:rPr>
                    <w:rFonts w:ascii="Skia" w:hAnsi="Skia"/>
                    <w:color w:val="064A73"/>
                    <w:sz w:val="14"/>
                  </w:rPr>
                  <w:t>REGANOSA</w:t>
                </w:r>
                <w:r>
                  <w:rPr>
                    <w:rFonts w:ascii="Skia" w:hAnsi="Skia"/>
                    <w:color w:val="064A73"/>
                    <w:spacing w:val="-4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|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DEPARTAMENTO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DE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pacing w:val="-1"/>
                    <w:sz w:val="14"/>
                  </w:rPr>
                  <w:t>COMUNICACIÓN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|</w:t>
                </w:r>
                <w:r>
                  <w:rPr>
                    <w:rFonts w:ascii="Skia" w:hAnsi="Skia"/>
                    <w:color w:val="064A73"/>
                    <w:spacing w:val="-3"/>
                    <w:sz w:val="14"/>
                  </w:rPr>
                  <w:t> </w:t>
                </w:r>
                <w:hyperlink r:id="rId1">
                  <w:r>
                    <w:rPr>
                      <w:rFonts w:ascii="Skia" w:hAnsi="Skia"/>
                      <w:color w:val="064A73"/>
                      <w:spacing w:val="-1"/>
                      <w:sz w:val="14"/>
                    </w:rPr>
                    <w:t>COMUNICACION@REGANOSA.COM</w:t>
                  </w:r>
                </w:hyperlink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|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981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575</w:t>
                </w:r>
                <w:r>
                  <w:rPr>
                    <w:rFonts w:ascii="Skia" w:hAnsi="Skia"/>
                    <w:color w:val="064A73"/>
                    <w:spacing w:val="-2"/>
                    <w:sz w:val="14"/>
                  </w:rPr>
                  <w:t> </w:t>
                </w:r>
                <w:r>
                  <w:rPr>
                    <w:rFonts w:ascii="Skia" w:hAnsi="Skia"/>
                    <w:color w:val="064A73"/>
                    <w:sz w:val="14"/>
                  </w:rPr>
                  <w:t>244</w:t>
                </w:r>
                <w:r>
                  <w:rPr>
                    <w:rFonts w:ascii="Skia" w:hAnsi="Skia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5.062195pt;margin-top:52.778564pt;width:108.932603pt;height:24.49045pt;mso-position-horizontal-relative:page;mso-position-vertical-relative:page;z-index:-292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Skia" w:hAnsi="Skia" w:eastAsia="Skia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REGANOSA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oristanoESP.indd</dc:title>
  <dcterms:created xsi:type="dcterms:W3CDTF">2021-02-19T16:39:06Z</dcterms:created>
  <dcterms:modified xsi:type="dcterms:W3CDTF">2021-02-19T16:39:06Z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