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52" w:lineRule="exact" w:before="99"/>
        <w:ind w:left="1341" w:right="1343" w:hanging="1"/>
        <w:jc w:val="center"/>
        <w:rPr>
          <w:rFonts w:ascii="Skia" w:hAnsi="Skia" w:cs="Skia" w:eastAsia="Skia"/>
          <w:sz w:val="46"/>
          <w:szCs w:val="46"/>
        </w:rPr>
      </w:pPr>
      <w:r>
        <w:rPr>
          <w:rFonts w:ascii="Skia"/>
          <w:color w:val="064A73"/>
          <w:sz w:val="46"/>
        </w:rPr>
        <w:t>REGANOSA</w:t>
      </w:r>
      <w:r>
        <w:rPr>
          <w:rFonts w:ascii="Skia"/>
          <w:color w:val="064A73"/>
          <w:spacing w:val="-47"/>
          <w:sz w:val="46"/>
        </w:rPr>
        <w:t> </w:t>
      </w:r>
      <w:r>
        <w:rPr>
          <w:rFonts w:ascii="Skia"/>
          <w:color w:val="064A73"/>
          <w:sz w:val="46"/>
        </w:rPr>
        <w:t>WINS</w:t>
      </w:r>
      <w:r>
        <w:rPr>
          <w:rFonts w:ascii="Skia"/>
          <w:color w:val="064A73"/>
          <w:spacing w:val="-46"/>
          <w:sz w:val="46"/>
        </w:rPr>
        <w:t> </w:t>
      </w:r>
      <w:r>
        <w:rPr>
          <w:rFonts w:ascii="Skia"/>
          <w:color w:val="064A73"/>
          <w:sz w:val="46"/>
        </w:rPr>
        <w:t>A</w:t>
      </w:r>
      <w:r>
        <w:rPr>
          <w:rFonts w:ascii="Skia"/>
          <w:color w:val="064A73"/>
          <w:spacing w:val="-47"/>
          <w:sz w:val="46"/>
        </w:rPr>
        <w:t> </w:t>
      </w:r>
      <w:r>
        <w:rPr>
          <w:rFonts w:ascii="Skia"/>
          <w:color w:val="064A73"/>
          <w:spacing w:val="-2"/>
          <w:sz w:val="46"/>
        </w:rPr>
        <w:t>CONTRACT</w:t>
      </w:r>
      <w:r>
        <w:rPr>
          <w:rFonts w:ascii="Skia"/>
          <w:color w:val="064A73"/>
          <w:spacing w:val="-45"/>
          <w:sz w:val="46"/>
        </w:rPr>
        <w:t> </w:t>
      </w:r>
      <w:r>
        <w:rPr>
          <w:rFonts w:ascii="Skia"/>
          <w:color w:val="064A73"/>
          <w:sz w:val="46"/>
        </w:rPr>
        <w:t>TO</w:t>
      </w:r>
      <w:r>
        <w:rPr>
          <w:rFonts w:ascii="Skia"/>
          <w:color w:val="064A73"/>
          <w:spacing w:val="22"/>
          <w:w w:val="97"/>
          <w:sz w:val="46"/>
        </w:rPr>
        <w:t> </w:t>
      </w:r>
      <w:r>
        <w:rPr>
          <w:rFonts w:ascii="Skia"/>
          <w:color w:val="064A73"/>
          <w:sz w:val="46"/>
        </w:rPr>
        <w:t>OPERATE</w:t>
      </w:r>
      <w:r>
        <w:rPr>
          <w:rFonts w:ascii="Skia"/>
          <w:color w:val="064A73"/>
          <w:spacing w:val="-63"/>
          <w:sz w:val="46"/>
        </w:rPr>
        <w:t> </w:t>
      </w:r>
      <w:r>
        <w:rPr>
          <w:rFonts w:ascii="Skia"/>
          <w:color w:val="064A73"/>
          <w:spacing w:val="-1"/>
          <w:sz w:val="46"/>
        </w:rPr>
        <w:t>AND</w:t>
      </w:r>
      <w:r>
        <w:rPr>
          <w:rFonts w:ascii="Skia"/>
          <w:color w:val="064A73"/>
          <w:spacing w:val="-62"/>
          <w:sz w:val="46"/>
        </w:rPr>
        <w:t> </w:t>
      </w:r>
      <w:r>
        <w:rPr>
          <w:rFonts w:ascii="Skia"/>
          <w:color w:val="064A73"/>
          <w:sz w:val="46"/>
        </w:rPr>
        <w:t>MAINTAIN</w:t>
      </w:r>
      <w:r>
        <w:rPr>
          <w:rFonts w:ascii="Skia"/>
          <w:color w:val="064A73"/>
          <w:spacing w:val="-63"/>
          <w:sz w:val="46"/>
        </w:rPr>
        <w:t> </w:t>
      </w:r>
      <w:r>
        <w:rPr>
          <w:rFonts w:ascii="Skia"/>
          <w:color w:val="064A73"/>
          <w:sz w:val="46"/>
        </w:rPr>
        <w:t>THE</w:t>
      </w:r>
      <w:r>
        <w:rPr>
          <w:rFonts w:ascii="Skia"/>
          <w:color w:val="064A73"/>
          <w:spacing w:val="21"/>
          <w:w w:val="97"/>
          <w:sz w:val="46"/>
        </w:rPr>
        <w:t> </w:t>
      </w:r>
      <w:r>
        <w:rPr>
          <w:rFonts w:ascii="Skia"/>
          <w:color w:val="064A73"/>
          <w:sz w:val="46"/>
        </w:rPr>
        <w:t>FIRST</w:t>
      </w:r>
      <w:r>
        <w:rPr>
          <w:rFonts w:ascii="Skia"/>
          <w:color w:val="064A73"/>
          <w:spacing w:val="-53"/>
          <w:sz w:val="46"/>
        </w:rPr>
        <w:t> </w:t>
      </w:r>
      <w:r>
        <w:rPr>
          <w:rFonts w:ascii="Skia"/>
          <w:color w:val="064A73"/>
          <w:spacing w:val="-1"/>
          <w:sz w:val="46"/>
        </w:rPr>
        <w:t>LNG</w:t>
      </w:r>
      <w:r>
        <w:rPr>
          <w:rFonts w:ascii="Skia"/>
          <w:color w:val="064A73"/>
          <w:spacing w:val="-53"/>
          <w:sz w:val="46"/>
        </w:rPr>
        <w:t> </w:t>
      </w:r>
      <w:r>
        <w:rPr>
          <w:rFonts w:ascii="Skia"/>
          <w:color w:val="064A73"/>
          <w:sz w:val="46"/>
        </w:rPr>
        <w:t>TERMINAL</w:t>
      </w:r>
      <w:r>
        <w:rPr>
          <w:rFonts w:ascii="Skia"/>
          <w:color w:val="064A73"/>
          <w:spacing w:val="-53"/>
          <w:sz w:val="46"/>
        </w:rPr>
        <w:t> </w:t>
      </w:r>
      <w:r>
        <w:rPr>
          <w:rFonts w:ascii="Skia"/>
          <w:color w:val="064A73"/>
          <w:spacing w:val="-1"/>
          <w:sz w:val="46"/>
        </w:rPr>
        <w:t>IN</w:t>
      </w:r>
      <w:r>
        <w:rPr>
          <w:rFonts w:ascii="Skia"/>
          <w:color w:val="064A73"/>
          <w:spacing w:val="-52"/>
          <w:sz w:val="46"/>
        </w:rPr>
        <w:t> </w:t>
      </w:r>
      <w:r>
        <w:rPr>
          <w:rFonts w:ascii="Skia"/>
          <w:color w:val="064A73"/>
          <w:sz w:val="46"/>
        </w:rPr>
        <w:t>SARDINIA</w:t>
      </w:r>
      <w:r>
        <w:rPr>
          <w:rFonts w:ascii="Skia"/>
          <w:sz w:val="46"/>
        </w:rPr>
      </w:r>
    </w:p>
    <w:p>
      <w:pPr>
        <w:pStyle w:val="Heading1"/>
        <w:spacing w:line="408" w:lineRule="exact" w:before="308"/>
        <w:ind w:left="1087" w:right="1088"/>
        <w:jc w:val="center"/>
      </w:pPr>
      <w:r>
        <w:rPr>
          <w:color w:val="064A73"/>
        </w:rPr>
        <w:t>The</w:t>
      </w:r>
      <w:r>
        <w:rPr>
          <w:color w:val="064A73"/>
          <w:spacing w:val="-28"/>
        </w:rPr>
        <w:t> </w:t>
      </w:r>
      <w:r>
        <w:rPr>
          <w:color w:val="064A73"/>
        </w:rPr>
        <w:t>Spanish</w:t>
      </w:r>
      <w:r>
        <w:rPr>
          <w:color w:val="064A73"/>
          <w:spacing w:val="-27"/>
        </w:rPr>
        <w:t> </w:t>
      </w:r>
      <w:r>
        <w:rPr>
          <w:color w:val="064A73"/>
          <w:spacing w:val="-2"/>
        </w:rPr>
        <w:t>company</w:t>
      </w:r>
      <w:r>
        <w:rPr>
          <w:color w:val="064A73"/>
          <w:spacing w:val="-27"/>
        </w:rPr>
        <w:t> </w:t>
      </w:r>
      <w:r>
        <w:rPr>
          <w:color w:val="064A73"/>
          <w:spacing w:val="-2"/>
        </w:rPr>
        <w:t>thus</w:t>
      </w:r>
      <w:r>
        <w:rPr>
          <w:color w:val="064A73"/>
          <w:spacing w:val="-28"/>
        </w:rPr>
        <w:t> </w:t>
      </w:r>
      <w:r>
        <w:rPr>
          <w:color w:val="064A73"/>
        </w:rPr>
        <w:t>becomes</w:t>
      </w:r>
      <w:r>
        <w:rPr>
          <w:color w:val="064A73"/>
          <w:spacing w:val="-28"/>
        </w:rPr>
        <w:t> </w:t>
      </w:r>
      <w:r>
        <w:rPr>
          <w:color w:val="064A73"/>
        </w:rPr>
        <w:t>a</w:t>
      </w:r>
      <w:r>
        <w:rPr>
          <w:color w:val="064A73"/>
          <w:spacing w:val="-27"/>
        </w:rPr>
        <w:t> </w:t>
      </w:r>
      <w:r>
        <w:rPr>
          <w:color w:val="064A73"/>
          <w:spacing w:val="-2"/>
        </w:rPr>
        <w:t>world</w:t>
      </w:r>
      <w:r>
        <w:rPr>
          <w:color w:val="064A73"/>
          <w:spacing w:val="-27"/>
        </w:rPr>
        <w:t> </w:t>
      </w:r>
      <w:r>
        <w:rPr>
          <w:color w:val="064A73"/>
        </w:rPr>
        <w:t>leader</w:t>
      </w:r>
      <w:r>
        <w:rPr>
          <w:color w:val="064A73"/>
          <w:spacing w:val="-28"/>
        </w:rPr>
        <w:t> </w:t>
      </w:r>
      <w:r>
        <w:rPr>
          <w:color w:val="064A73"/>
          <w:spacing w:val="-1"/>
        </w:rPr>
        <w:t>in</w:t>
      </w:r>
      <w:r>
        <w:rPr>
          <w:color w:val="064A73"/>
          <w:spacing w:val="23"/>
          <w:w w:val="98"/>
        </w:rPr>
        <w:t> </w:t>
      </w:r>
      <w:r>
        <w:rPr>
          <w:color w:val="064A73"/>
          <w:spacing w:val="-1"/>
        </w:rPr>
        <w:t>third-party</w:t>
      </w:r>
      <w:r>
        <w:rPr>
          <w:color w:val="064A73"/>
          <w:spacing w:val="-47"/>
        </w:rPr>
        <w:t> </w:t>
      </w:r>
      <w:r>
        <w:rPr>
          <w:color w:val="064A73"/>
        </w:rPr>
        <w:t>gas</w:t>
      </w:r>
      <w:r>
        <w:rPr>
          <w:color w:val="064A73"/>
          <w:spacing w:val="-46"/>
        </w:rPr>
        <w:t> </w:t>
      </w:r>
      <w:r>
        <w:rPr>
          <w:color w:val="064A73"/>
        </w:rPr>
        <w:t>plant</w:t>
      </w:r>
      <w:r>
        <w:rPr>
          <w:color w:val="064A73"/>
          <w:spacing w:val="-47"/>
        </w:rPr>
        <w:t> </w:t>
      </w:r>
      <w:r>
        <w:rPr>
          <w:color w:val="064A73"/>
        </w:rPr>
        <w:t>management</w:t>
      </w:r>
      <w:r>
        <w:rPr/>
      </w:r>
    </w:p>
    <w:p>
      <w:pPr>
        <w:spacing w:line="240" w:lineRule="auto" w:before="13"/>
        <w:rPr>
          <w:rFonts w:ascii="Skia" w:hAnsi="Skia" w:cs="Skia" w:eastAsia="Skia"/>
          <w:sz w:val="30"/>
          <w:szCs w:val="30"/>
        </w:rPr>
      </w:pPr>
    </w:p>
    <w:p>
      <w:pPr>
        <w:spacing w:line="408" w:lineRule="exact" w:before="0"/>
        <w:ind w:left="496" w:right="496" w:firstLine="0"/>
        <w:jc w:val="center"/>
        <w:rPr>
          <w:rFonts w:ascii="Skia" w:hAnsi="Skia" w:cs="Skia" w:eastAsia="Skia"/>
          <w:sz w:val="34"/>
          <w:szCs w:val="34"/>
        </w:rPr>
      </w:pPr>
      <w:r>
        <w:rPr>
          <w:rFonts w:ascii="Skia"/>
          <w:color w:val="064A73"/>
          <w:sz w:val="34"/>
        </w:rPr>
        <w:t>The</w:t>
      </w:r>
      <w:r>
        <w:rPr>
          <w:rFonts w:ascii="Skia"/>
          <w:color w:val="064A73"/>
          <w:spacing w:val="-30"/>
          <w:sz w:val="34"/>
        </w:rPr>
        <w:t> </w:t>
      </w:r>
      <w:r>
        <w:rPr>
          <w:rFonts w:ascii="Skia"/>
          <w:color w:val="064A73"/>
          <w:spacing w:val="-2"/>
          <w:sz w:val="34"/>
        </w:rPr>
        <w:t>company</w:t>
      </w:r>
      <w:r>
        <w:rPr>
          <w:rFonts w:ascii="Skia"/>
          <w:color w:val="064A73"/>
          <w:spacing w:val="-30"/>
          <w:sz w:val="34"/>
        </w:rPr>
        <w:t> </w:t>
      </w:r>
      <w:r>
        <w:rPr>
          <w:rFonts w:ascii="Skia"/>
          <w:color w:val="064A73"/>
          <w:sz w:val="34"/>
        </w:rPr>
        <w:t>makes</w:t>
      </w:r>
      <w:r>
        <w:rPr>
          <w:rFonts w:ascii="Skia"/>
          <w:color w:val="064A73"/>
          <w:spacing w:val="-30"/>
          <w:sz w:val="34"/>
        </w:rPr>
        <w:t> </w:t>
      </w:r>
      <w:r>
        <w:rPr>
          <w:rFonts w:ascii="Skia"/>
          <w:color w:val="064A73"/>
          <w:spacing w:val="-2"/>
          <w:sz w:val="34"/>
        </w:rPr>
        <w:t>its</w:t>
      </w:r>
      <w:r>
        <w:rPr>
          <w:rFonts w:ascii="Skia"/>
          <w:color w:val="064A73"/>
          <w:spacing w:val="-30"/>
          <w:sz w:val="34"/>
        </w:rPr>
        <w:t> </w:t>
      </w:r>
      <w:r>
        <w:rPr>
          <w:rFonts w:ascii="Skia"/>
          <w:color w:val="064A73"/>
          <w:spacing w:val="-2"/>
          <w:sz w:val="34"/>
        </w:rPr>
        <w:t>international</w:t>
      </w:r>
      <w:r>
        <w:rPr>
          <w:rFonts w:ascii="Skia"/>
          <w:color w:val="064A73"/>
          <w:spacing w:val="-29"/>
          <w:sz w:val="34"/>
        </w:rPr>
        <w:t> </w:t>
      </w:r>
      <w:r>
        <w:rPr>
          <w:rFonts w:ascii="Skia"/>
          <w:color w:val="064A73"/>
          <w:spacing w:val="-2"/>
          <w:sz w:val="34"/>
        </w:rPr>
        <w:t>debut</w:t>
      </w:r>
      <w:r>
        <w:rPr>
          <w:rFonts w:ascii="Skia"/>
          <w:color w:val="064A73"/>
          <w:spacing w:val="-30"/>
          <w:sz w:val="34"/>
        </w:rPr>
        <w:t> </w:t>
      </w:r>
      <w:r>
        <w:rPr>
          <w:rFonts w:ascii="Skia"/>
          <w:color w:val="064A73"/>
          <w:spacing w:val="-1"/>
          <w:sz w:val="34"/>
        </w:rPr>
        <w:t>in</w:t>
      </w:r>
      <w:r>
        <w:rPr>
          <w:rFonts w:ascii="Skia"/>
          <w:color w:val="064A73"/>
          <w:spacing w:val="-30"/>
          <w:sz w:val="34"/>
        </w:rPr>
        <w:t> </w:t>
      </w:r>
      <w:r>
        <w:rPr>
          <w:rFonts w:ascii="Skia"/>
          <w:color w:val="064A73"/>
          <w:spacing w:val="-2"/>
          <w:sz w:val="34"/>
        </w:rPr>
        <w:t>the</w:t>
      </w:r>
      <w:r>
        <w:rPr>
          <w:rFonts w:ascii="Skia"/>
          <w:color w:val="064A73"/>
          <w:spacing w:val="-30"/>
          <w:sz w:val="34"/>
        </w:rPr>
        <w:t> </w:t>
      </w:r>
      <w:r>
        <w:rPr>
          <w:rFonts w:ascii="Skia"/>
          <w:color w:val="064A73"/>
          <w:sz w:val="34"/>
        </w:rPr>
        <w:t>small-scale</w:t>
      </w:r>
      <w:r>
        <w:rPr>
          <w:rFonts w:ascii="Skia"/>
          <w:color w:val="064A73"/>
          <w:spacing w:val="27"/>
          <w:w w:val="97"/>
          <w:sz w:val="34"/>
        </w:rPr>
        <w:t> </w:t>
      </w:r>
      <w:r>
        <w:rPr>
          <w:rFonts w:ascii="Skia"/>
          <w:color w:val="064A73"/>
          <w:sz w:val="34"/>
        </w:rPr>
        <w:t>segment</w:t>
      </w:r>
      <w:r>
        <w:rPr>
          <w:rFonts w:ascii="Skia"/>
          <w:color w:val="064A73"/>
          <w:spacing w:val="-24"/>
          <w:sz w:val="34"/>
        </w:rPr>
        <w:t> </w:t>
      </w:r>
      <w:r>
        <w:rPr>
          <w:rFonts w:ascii="Skia"/>
          <w:color w:val="064A73"/>
          <w:spacing w:val="-2"/>
          <w:sz w:val="34"/>
        </w:rPr>
        <w:t>thanks</w:t>
      </w:r>
      <w:r>
        <w:rPr>
          <w:rFonts w:ascii="Skia"/>
          <w:color w:val="064A73"/>
          <w:spacing w:val="-24"/>
          <w:sz w:val="34"/>
        </w:rPr>
        <w:t> </w:t>
      </w:r>
      <w:r>
        <w:rPr>
          <w:rFonts w:ascii="Skia"/>
          <w:color w:val="064A73"/>
          <w:spacing w:val="-2"/>
          <w:sz w:val="34"/>
        </w:rPr>
        <w:t>to</w:t>
      </w:r>
      <w:r>
        <w:rPr>
          <w:rFonts w:ascii="Skia"/>
          <w:color w:val="064A73"/>
          <w:spacing w:val="-23"/>
          <w:sz w:val="34"/>
        </w:rPr>
        <w:t> </w:t>
      </w:r>
      <w:r>
        <w:rPr>
          <w:rFonts w:ascii="Skia"/>
          <w:color w:val="064A73"/>
          <w:spacing w:val="-2"/>
          <w:sz w:val="34"/>
        </w:rPr>
        <w:t>Avenir</w:t>
      </w:r>
      <w:r>
        <w:rPr>
          <w:rFonts w:ascii="Skia"/>
          <w:color w:val="064A73"/>
          <w:spacing w:val="-23"/>
          <w:sz w:val="34"/>
        </w:rPr>
        <w:t> </w:t>
      </w:r>
      <w:r>
        <w:rPr>
          <w:rFonts w:ascii="Skia"/>
          <w:color w:val="064A73"/>
          <w:spacing w:val="-1"/>
          <w:sz w:val="34"/>
        </w:rPr>
        <w:t>LNG,</w:t>
      </w:r>
      <w:r>
        <w:rPr>
          <w:rFonts w:ascii="Skia"/>
          <w:color w:val="064A73"/>
          <w:spacing w:val="-23"/>
          <w:sz w:val="34"/>
        </w:rPr>
        <w:t> </w:t>
      </w:r>
      <w:r>
        <w:rPr>
          <w:rFonts w:ascii="Skia"/>
          <w:color w:val="064A73"/>
          <w:spacing w:val="-2"/>
          <w:sz w:val="34"/>
        </w:rPr>
        <w:t>Gas</w:t>
      </w:r>
      <w:r>
        <w:rPr>
          <w:rFonts w:ascii="Skia"/>
          <w:color w:val="064A73"/>
          <w:spacing w:val="-23"/>
          <w:sz w:val="34"/>
        </w:rPr>
        <w:t> </w:t>
      </w:r>
      <w:r>
        <w:rPr>
          <w:rFonts w:ascii="Skia"/>
          <w:color w:val="064A73"/>
          <w:sz w:val="34"/>
        </w:rPr>
        <w:t>&amp;</w:t>
      </w:r>
      <w:r>
        <w:rPr>
          <w:rFonts w:ascii="Skia"/>
          <w:color w:val="064A73"/>
          <w:spacing w:val="-24"/>
          <w:sz w:val="34"/>
        </w:rPr>
        <w:t> </w:t>
      </w:r>
      <w:r>
        <w:rPr>
          <w:rFonts w:ascii="Skia"/>
          <w:color w:val="064A73"/>
          <w:sz w:val="34"/>
        </w:rPr>
        <w:t>Hit</w:t>
      </w:r>
      <w:r>
        <w:rPr>
          <w:rFonts w:ascii="Skia"/>
          <w:color w:val="064A73"/>
          <w:spacing w:val="-23"/>
          <w:sz w:val="34"/>
        </w:rPr>
        <w:t> </w:t>
      </w:r>
      <w:r>
        <w:rPr>
          <w:rFonts w:ascii="Skia"/>
          <w:color w:val="064A73"/>
          <w:sz w:val="34"/>
        </w:rPr>
        <w:t>and</w:t>
      </w:r>
      <w:r>
        <w:rPr>
          <w:rFonts w:ascii="Skia"/>
          <w:color w:val="064A73"/>
          <w:spacing w:val="-24"/>
          <w:sz w:val="34"/>
        </w:rPr>
        <w:t> </w:t>
      </w:r>
      <w:r>
        <w:rPr>
          <w:rFonts w:ascii="Skia"/>
          <w:color w:val="064A73"/>
          <w:spacing w:val="-1"/>
          <w:sz w:val="34"/>
        </w:rPr>
        <w:t>CPL</w:t>
      </w:r>
      <w:r>
        <w:rPr>
          <w:rFonts w:ascii="Skia"/>
          <w:color w:val="064A73"/>
          <w:spacing w:val="-23"/>
          <w:sz w:val="34"/>
        </w:rPr>
        <w:t> </w:t>
      </w:r>
      <w:r>
        <w:rPr>
          <w:rFonts w:ascii="Skia"/>
          <w:color w:val="064A73"/>
          <w:spacing w:val="-2"/>
          <w:sz w:val="34"/>
        </w:rPr>
        <w:t>Concordia</w:t>
      </w:r>
      <w:r>
        <w:rPr>
          <w:rFonts w:ascii="Skia"/>
          <w:sz w:val="34"/>
        </w:rPr>
      </w:r>
    </w:p>
    <w:p>
      <w:pPr>
        <w:spacing w:line="240" w:lineRule="auto" w:before="1"/>
        <w:rPr>
          <w:rFonts w:ascii="Skia" w:hAnsi="Skia" w:cs="Skia" w:eastAsia="Skia"/>
          <w:sz w:val="41"/>
          <w:szCs w:val="41"/>
        </w:rPr>
      </w:pPr>
    </w:p>
    <w:p>
      <w:pPr>
        <w:spacing w:before="0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sz w:val="24"/>
        </w:rPr>
        <w:t>MUGARDOS</w:t>
      </w:r>
      <w:r>
        <w:rPr>
          <w:rFonts w:ascii="Ubuntu"/>
          <w:b/>
          <w:color w:val="231F20"/>
          <w:spacing w:val="-31"/>
          <w:sz w:val="24"/>
        </w:rPr>
        <w:t> </w:t>
      </w:r>
      <w:r>
        <w:rPr>
          <w:rFonts w:ascii="Ubuntu"/>
          <w:b/>
          <w:color w:val="231F20"/>
          <w:spacing w:val="-3"/>
          <w:sz w:val="24"/>
        </w:rPr>
        <w:t>(SPAIN),</w:t>
      </w:r>
      <w:r>
        <w:rPr>
          <w:rFonts w:ascii="Ubuntu"/>
          <w:b/>
          <w:color w:val="231F20"/>
          <w:spacing w:val="-31"/>
          <w:sz w:val="24"/>
        </w:rPr>
        <w:t> </w:t>
      </w:r>
      <w:r>
        <w:rPr>
          <w:rFonts w:ascii="Ubuntu"/>
          <w:b/>
          <w:color w:val="231F20"/>
          <w:sz w:val="24"/>
        </w:rPr>
        <w:t>February</w:t>
      </w:r>
      <w:r>
        <w:rPr>
          <w:rFonts w:ascii="Ubuntu"/>
          <w:b/>
          <w:color w:val="231F20"/>
          <w:spacing w:val="-31"/>
          <w:sz w:val="24"/>
        </w:rPr>
        <w:t> </w:t>
      </w:r>
      <w:r>
        <w:rPr>
          <w:rFonts w:ascii="Ubuntu"/>
          <w:b/>
          <w:color w:val="231F20"/>
          <w:sz w:val="24"/>
        </w:rPr>
        <w:t>22,</w:t>
      </w:r>
      <w:r>
        <w:rPr>
          <w:rFonts w:ascii="Ubuntu"/>
          <w:b/>
          <w:color w:val="231F20"/>
          <w:spacing w:val="-5"/>
          <w:sz w:val="24"/>
        </w:rPr>
        <w:t> </w:t>
      </w:r>
      <w:r>
        <w:rPr>
          <w:rFonts w:ascii="Ubuntu"/>
          <w:b/>
          <w:color w:val="231F20"/>
          <w:sz w:val="24"/>
        </w:rPr>
        <w:t>2021.-</w:t>
      </w:r>
      <w:r>
        <w:rPr>
          <w:rFonts w:ascii="Ubuntu"/>
          <w:sz w:val="24"/>
        </w:rPr>
      </w:r>
    </w:p>
    <w:p>
      <w:pPr>
        <w:spacing w:line="240" w:lineRule="auto" w:before="8"/>
        <w:rPr>
          <w:rFonts w:ascii="Ubuntu" w:hAnsi="Ubuntu" w:cs="Ubuntu" w:eastAsia="Ubuntu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Reganosa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operate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maintain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first</w:t>
      </w:r>
      <w:r>
        <w:rPr>
          <w:color w:val="231F20"/>
          <w:spacing w:val="-8"/>
        </w:rPr>
        <w:t> </w:t>
      </w:r>
      <w:r>
        <w:rPr>
          <w:color w:val="231F20"/>
        </w:rPr>
        <w:t>liquefied</w:t>
      </w:r>
      <w:r>
        <w:rPr>
          <w:color w:val="231F20"/>
          <w:spacing w:val="-9"/>
        </w:rPr>
        <w:t> </w:t>
      </w:r>
      <w:r>
        <w:rPr>
          <w:color w:val="231F20"/>
        </w:rPr>
        <w:t>natural</w:t>
      </w:r>
      <w:r>
        <w:rPr>
          <w:color w:val="231F20"/>
          <w:spacing w:val="-9"/>
        </w:rPr>
        <w:t> </w:t>
      </w:r>
      <w:r>
        <w:rPr>
          <w:color w:val="231F20"/>
        </w:rPr>
        <w:t>gas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Sardinia</w:t>
      </w:r>
      <w:r>
        <w:rPr>
          <w:color w:val="231F20"/>
          <w:spacing w:val="-9"/>
        </w:rPr>
        <w:t> </w:t>
      </w:r>
      <w:r>
        <w:rPr>
          <w:color w:val="231F20"/>
        </w:rPr>
        <w:t>(Italy),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whose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construction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port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Oristano,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west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island,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its</w:t>
      </w:r>
      <w:r>
        <w:rPr>
          <w:color w:val="231F20"/>
          <w:spacing w:val="1"/>
        </w:rPr>
        <w:t> </w:t>
      </w:r>
      <w:r>
        <w:rPr>
          <w:color w:val="231F20"/>
        </w:rPr>
        <w:t>final</w:t>
      </w:r>
      <w:r>
        <w:rPr>
          <w:color w:val="231F20"/>
          <w:spacing w:val="1"/>
        </w:rPr>
        <w:t> </w:t>
      </w:r>
      <w:r>
        <w:rPr>
          <w:color w:val="231F20"/>
        </w:rPr>
        <w:t>phase.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7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way,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Spanish</w:t>
      </w:r>
      <w:r>
        <w:rPr>
          <w:color w:val="231F20"/>
          <w:spacing w:val="-3"/>
        </w:rPr>
        <w:t> company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become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world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manages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to </w:t>
      </w:r>
      <w:r>
        <w:rPr>
          <w:color w:val="231F20"/>
        </w:rPr>
        <w:t>three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third-party</w:t>
      </w:r>
      <w:r>
        <w:rPr>
          <w:color w:val="231F20"/>
          <w:spacing w:val="-18"/>
        </w:rPr>
        <w:t> </w:t>
      </w:r>
      <w:r>
        <w:rPr>
          <w:color w:val="231F20"/>
        </w:rPr>
        <w:t>LNG</w:t>
      </w:r>
      <w:r>
        <w:rPr>
          <w:color w:val="231F20"/>
          <w:spacing w:val="-18"/>
        </w:rPr>
        <w:t> </w:t>
      </w:r>
      <w:r>
        <w:rPr>
          <w:color w:val="231F20"/>
        </w:rPr>
        <w:t>plants,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addition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one</w:t>
      </w:r>
      <w:r>
        <w:rPr>
          <w:color w:val="231F20"/>
          <w:spacing w:val="-17"/>
        </w:rPr>
        <w:t> </w:t>
      </w:r>
      <w:r>
        <w:rPr>
          <w:color w:val="231F20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owns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Mugardos</w:t>
      </w:r>
      <w:r>
        <w:rPr>
          <w:color w:val="231F20"/>
          <w:spacing w:val="-17"/>
        </w:rPr>
        <w:t> </w:t>
      </w:r>
      <w:r>
        <w:rPr>
          <w:color w:val="231F20"/>
        </w:rPr>
        <w:t>(A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Coruña</w:t>
      </w:r>
      <w:r>
        <w:rPr>
          <w:color w:val="231F20"/>
          <w:spacing w:val="-18"/>
        </w:rPr>
        <w:t> </w:t>
      </w:r>
      <w:r>
        <w:rPr>
          <w:rFonts w:ascii="Ubuntu" w:hAnsi="Ubuntu" w:cs="Ubuntu" w:eastAsia="Ubuntu"/>
          <w:color w:val="231F20"/>
        </w:rPr>
        <w:t>–</w:t>
      </w:r>
      <w:r>
        <w:rPr>
          <w:rFonts w:ascii="Ubuntu" w:hAnsi="Ubuntu" w:cs="Ubuntu" w:eastAsia="Ubuntu"/>
          <w:color w:val="231F20"/>
          <w:spacing w:val="-17"/>
        </w:rPr>
        <w:t> </w:t>
      </w:r>
      <w:r>
        <w:rPr>
          <w:color w:val="231F20"/>
          <w:spacing w:val="-2"/>
        </w:rPr>
        <w:t>Spain).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Higas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S.r.l.</w:t>
      </w:r>
      <w:r>
        <w:rPr>
          <w:color w:val="231F20"/>
          <w:spacing w:val="-25"/>
        </w:rPr>
        <w:t> </w:t>
      </w:r>
      <w:r>
        <w:rPr>
          <w:color w:val="231F20"/>
        </w:rPr>
        <w:t>has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awarded</w:t>
      </w:r>
      <w:r>
        <w:rPr>
          <w:color w:val="231F20"/>
          <w:spacing w:val="-25"/>
        </w:rPr>
        <w:t> </w:t>
      </w:r>
      <w:r>
        <w:rPr>
          <w:color w:val="231F20"/>
        </w:rPr>
        <w:t>Reganosa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operations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comprehensive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maintenance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contract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53"/>
          <w:w w:val="97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new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importation,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storage,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distribution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Oristano.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facilities</w:t>
      </w:r>
      <w:r>
        <w:rPr>
          <w:color w:val="231F20"/>
          <w:spacing w:val="-26"/>
        </w:rPr>
        <w:t> </w:t>
      </w:r>
      <w:r>
        <w:rPr>
          <w:color w:val="231F20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expec</w:t>
      </w:r>
      <w:r>
        <w:rPr>
          <w:rFonts w:ascii="Ubuntu"/>
          <w:color w:val="231F20"/>
          <w:spacing w:val="-3"/>
        </w:rPr>
        <w:t>-</w:t>
      </w:r>
      <w:r>
        <w:rPr>
          <w:rFonts w:ascii="Ubuntu"/>
          <w:color w:val="231F20"/>
          <w:spacing w:val="27"/>
          <w:w w:val="97"/>
        </w:rPr>
        <w:t> </w:t>
      </w:r>
      <w:r>
        <w:rPr>
          <w:color w:val="231F20"/>
          <w:spacing w:val="-2"/>
        </w:rPr>
        <w:t>ted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be</w:t>
      </w:r>
      <w:r>
        <w:rPr>
          <w:color w:val="231F20"/>
          <w:spacing w:val="-16"/>
        </w:rPr>
        <w:t> </w:t>
      </w:r>
      <w:r>
        <w:rPr>
          <w:color w:val="231F20"/>
        </w:rPr>
        <w:t>operational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first</w:t>
      </w:r>
      <w:r>
        <w:rPr>
          <w:color w:val="231F20"/>
          <w:spacing w:val="-16"/>
        </w:rPr>
        <w:t> </w:t>
      </w:r>
      <w:r>
        <w:rPr>
          <w:color w:val="231F20"/>
        </w:rPr>
        <w:t>half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2021.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Higas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11"/>
        </w:rPr>
        <w:t> </w:t>
      </w:r>
      <w:r>
        <w:rPr>
          <w:color w:val="231F20"/>
        </w:rPr>
        <w:t>includes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jetty</w:t>
      </w:r>
      <w:r>
        <w:rPr>
          <w:color w:val="231F20"/>
          <w:spacing w:val="11"/>
        </w:rPr>
        <w:t> </w:t>
      </w:r>
      <w:r>
        <w:rPr>
          <w:color w:val="231F20"/>
        </w:rPr>
        <w:t>capable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receiving</w:t>
      </w:r>
      <w:r>
        <w:rPr>
          <w:color w:val="231F20"/>
          <w:spacing w:val="11"/>
        </w:rPr>
        <w:t> </w:t>
      </w:r>
      <w:r>
        <w:rPr>
          <w:color w:val="231F20"/>
        </w:rPr>
        <w:t>LNG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vessel</w:t>
      </w:r>
      <w:r>
        <w:rPr>
          <w:color w:val="231F20"/>
          <w:spacing w:val="11"/>
        </w:rPr>
        <w:t> </w:t>
      </w:r>
      <w:r>
        <w:rPr>
          <w:color w:val="231F20"/>
        </w:rPr>
        <w:t>up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20,000</w:t>
      </w:r>
      <w:r>
        <w:rPr>
          <w:color w:val="231F20"/>
          <w:spacing w:val="12"/>
        </w:rPr>
        <w:t> </w:t>
      </w:r>
      <w:r>
        <w:rPr>
          <w:color w:val="231F20"/>
        </w:rPr>
        <w:t>cubic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me</w:t>
      </w:r>
      <w:r>
        <w:rPr>
          <w:rFonts w:ascii="Ubuntu"/>
          <w:color w:val="231F20"/>
          <w:spacing w:val="-2"/>
        </w:rPr>
        <w:t>-</w:t>
      </w:r>
      <w:r>
        <w:rPr>
          <w:rFonts w:ascii="Ubuntu"/>
          <w:color w:val="231F20"/>
          <w:spacing w:val="30"/>
          <w:w w:val="97"/>
        </w:rPr>
        <w:t> </w:t>
      </w:r>
      <w:r>
        <w:rPr>
          <w:color w:val="231F20"/>
          <w:spacing w:val="-2"/>
        </w:rPr>
        <w:t>ters,</w:t>
      </w:r>
      <w:r>
        <w:rPr>
          <w:color w:val="231F20"/>
          <w:spacing w:val="-21"/>
        </w:rPr>
        <w:t> </w:t>
      </w:r>
      <w:r>
        <w:rPr>
          <w:color w:val="231F20"/>
        </w:rPr>
        <w:t>an</w:t>
      </w:r>
      <w:r>
        <w:rPr>
          <w:color w:val="231F20"/>
          <w:spacing w:val="-21"/>
        </w:rPr>
        <w:t> </w:t>
      </w:r>
      <w:r>
        <w:rPr>
          <w:color w:val="231F20"/>
        </w:rPr>
        <w:t>unloading</w:t>
      </w:r>
      <w:r>
        <w:rPr>
          <w:color w:val="231F20"/>
          <w:spacing w:val="-21"/>
        </w:rPr>
        <w:t> </w:t>
      </w:r>
      <w:r>
        <w:rPr>
          <w:color w:val="231F20"/>
        </w:rPr>
        <w:t>arm,</w:t>
      </w:r>
      <w:r>
        <w:rPr>
          <w:color w:val="231F20"/>
          <w:spacing w:val="-21"/>
        </w:rPr>
        <w:t> </w:t>
      </w:r>
      <w:r>
        <w:rPr>
          <w:color w:val="231F20"/>
        </w:rPr>
        <w:t>six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horizontal</w:t>
      </w:r>
      <w:r>
        <w:rPr>
          <w:color w:val="231F20"/>
          <w:spacing w:val="-21"/>
        </w:rPr>
        <w:t> </w:t>
      </w:r>
      <w:r>
        <w:rPr>
          <w:color w:val="231F20"/>
        </w:rPr>
        <w:t>cryogenic</w:t>
      </w:r>
      <w:r>
        <w:rPr>
          <w:color w:val="231F20"/>
          <w:spacing w:val="-21"/>
        </w:rPr>
        <w:t> </w:t>
      </w:r>
      <w:r>
        <w:rPr>
          <w:color w:val="231F20"/>
        </w:rPr>
        <w:t>holding</w:t>
      </w:r>
      <w:r>
        <w:rPr>
          <w:color w:val="231F20"/>
          <w:spacing w:val="-21"/>
        </w:rPr>
        <w:t> </w:t>
      </w:r>
      <w:r>
        <w:rPr>
          <w:color w:val="231F20"/>
        </w:rPr>
        <w:t>tanks</w:t>
      </w:r>
      <w:r>
        <w:rPr>
          <w:color w:val="231F20"/>
          <w:spacing w:val="-21"/>
        </w:rPr>
        <w:t> </w:t>
      </w:r>
      <w:r>
        <w:rPr>
          <w:color w:val="231F20"/>
        </w:rPr>
        <w:t>(1,500</w:t>
      </w:r>
      <w:r>
        <w:rPr>
          <w:color w:val="231F20"/>
          <w:spacing w:val="-21"/>
        </w:rPr>
        <w:t> </w:t>
      </w:r>
      <w:r>
        <w:rPr>
          <w:color w:val="231F20"/>
        </w:rPr>
        <w:t>cbm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each),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</w:rPr>
        <w:t>LNG</w:t>
      </w:r>
      <w:r>
        <w:rPr>
          <w:color w:val="231F20"/>
          <w:spacing w:val="-21"/>
        </w:rPr>
        <w:t> </w:t>
      </w:r>
      <w:r>
        <w:rPr>
          <w:color w:val="231F20"/>
        </w:rPr>
        <w:t>truck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loading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bays,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natural</w:t>
      </w:r>
      <w:r>
        <w:rPr>
          <w:color w:val="231F20"/>
          <w:spacing w:val="-12"/>
        </w:rPr>
        <w:t> </w:t>
      </w:r>
      <w:r>
        <w:rPr>
          <w:color w:val="231F20"/>
        </w:rPr>
        <w:t>gas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captive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power</w:t>
      </w:r>
      <w:r>
        <w:rPr>
          <w:color w:val="231F20"/>
          <w:spacing w:val="-11"/>
        </w:rPr>
        <w:t> </w:t>
      </w:r>
      <w:r>
        <w:rPr>
          <w:color w:val="231F20"/>
        </w:rPr>
        <w:t>generation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system.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12"/>
        </w:rPr>
        <w:t> </w:t>
      </w:r>
      <w:r>
        <w:rPr>
          <w:color w:val="231F20"/>
        </w:rPr>
        <w:t>can</w:t>
      </w:r>
      <w:r>
        <w:rPr>
          <w:color w:val="231F20"/>
          <w:spacing w:val="-12"/>
        </w:rPr>
        <w:t> </w:t>
      </w:r>
      <w:r>
        <w:rPr>
          <w:color w:val="231F20"/>
        </w:rPr>
        <w:t>load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ex</w:t>
      </w:r>
      <w:r>
        <w:rPr>
          <w:rFonts w:ascii="Ubuntu"/>
          <w:color w:val="231F20"/>
          <w:spacing w:val="-2"/>
        </w:rPr>
        <w:t>-</w:t>
      </w:r>
      <w:r>
        <w:rPr>
          <w:rFonts w:ascii="Ubuntu"/>
          <w:color w:val="231F20"/>
          <w:spacing w:val="33"/>
          <w:w w:val="97"/>
        </w:rPr>
        <w:t> </w:t>
      </w:r>
      <w:r>
        <w:rPr>
          <w:color w:val="231F20"/>
        </w:rPr>
        <w:t>cess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8,000</w:t>
      </w:r>
      <w:r>
        <w:rPr>
          <w:color w:val="231F20"/>
          <w:spacing w:val="-26"/>
        </w:rPr>
        <w:t> </w:t>
      </w:r>
      <w:r>
        <w:rPr>
          <w:color w:val="231F20"/>
        </w:rPr>
        <w:t>LNG</w:t>
      </w:r>
      <w:r>
        <w:rPr>
          <w:color w:val="231F20"/>
          <w:spacing w:val="-27"/>
        </w:rPr>
        <w:t> </w:t>
      </w:r>
      <w:r>
        <w:rPr>
          <w:color w:val="231F20"/>
        </w:rPr>
        <w:t>trucks</w:t>
      </w:r>
      <w:r>
        <w:rPr>
          <w:color w:val="231F20"/>
          <w:spacing w:val="-26"/>
        </w:rPr>
        <w:t> </w:t>
      </w:r>
      <w:r>
        <w:rPr>
          <w:color w:val="231F20"/>
        </w:rPr>
        <w:t>each</w:t>
      </w:r>
      <w:r>
        <w:rPr>
          <w:color w:val="231F20"/>
          <w:spacing w:val="-27"/>
        </w:rPr>
        <w:t> </w:t>
      </w:r>
      <w:r>
        <w:rPr>
          <w:color w:val="231F20"/>
        </w:rPr>
        <w:t>year</w:t>
      </w:r>
      <w:r>
        <w:rPr>
          <w:color w:val="231F20"/>
          <w:spacing w:val="-26"/>
        </w:rPr>
        <w:t> </w:t>
      </w:r>
      <w:r>
        <w:rPr>
          <w:color w:val="231F20"/>
        </w:rPr>
        <w:t>(some</w:t>
      </w:r>
      <w:r>
        <w:rPr>
          <w:color w:val="231F20"/>
          <w:spacing w:val="-27"/>
        </w:rPr>
        <w:t> </w:t>
      </w:r>
      <w:r>
        <w:rPr>
          <w:color w:val="231F20"/>
        </w:rPr>
        <w:t>180,000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tons),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6"/>
        </w:rPr>
        <w:t> </w:t>
      </w:r>
      <w:r>
        <w:rPr>
          <w:color w:val="231F20"/>
        </w:rPr>
        <w:t>subsequent</w:t>
      </w:r>
      <w:r>
        <w:rPr>
          <w:color w:val="231F20"/>
          <w:spacing w:val="-27"/>
        </w:rPr>
        <w:t> </w:t>
      </w:r>
      <w:r>
        <w:rPr>
          <w:color w:val="231F20"/>
        </w:rPr>
        <w:t>distribution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smaller</w:t>
      </w:r>
      <w:r>
        <w:rPr>
          <w:color w:val="231F20"/>
          <w:spacing w:val="23"/>
          <w:w w:val="97"/>
        </w:rPr>
        <w:t> </w:t>
      </w:r>
      <w:r>
        <w:rPr>
          <w:color w:val="231F20"/>
          <w:spacing w:val="-2"/>
        </w:rPr>
        <w:t>satellite</w:t>
      </w:r>
      <w:r>
        <w:rPr>
          <w:color w:val="231F20"/>
          <w:spacing w:val="-27"/>
        </w:rPr>
        <w:t> </w:t>
      </w:r>
      <w:r>
        <w:rPr>
          <w:color w:val="231F20"/>
        </w:rPr>
        <w:t>stations</w:t>
      </w:r>
      <w:r>
        <w:rPr>
          <w:color w:val="231F20"/>
          <w:spacing w:val="-26"/>
        </w:rPr>
        <w:t> </w:t>
      </w:r>
      <w:r>
        <w:rPr>
          <w:color w:val="231F20"/>
        </w:rPr>
        <w:t>across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island.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Sardinia</w:t>
      </w:r>
      <w:r>
        <w:rPr>
          <w:color w:val="231F20"/>
          <w:spacing w:val="-19"/>
        </w:rPr>
        <w:t> </w:t>
      </w:r>
      <w:r>
        <w:rPr>
          <w:color w:val="231F20"/>
        </w:rPr>
        <w:t>currently</w:t>
      </w:r>
      <w:r>
        <w:rPr>
          <w:color w:val="231F20"/>
          <w:spacing w:val="-19"/>
        </w:rPr>
        <w:t> </w:t>
      </w:r>
      <w:r>
        <w:rPr>
          <w:color w:val="231F20"/>
        </w:rPr>
        <w:t>lacks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access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natural</w:t>
      </w:r>
      <w:r>
        <w:rPr>
          <w:color w:val="231F20"/>
          <w:spacing w:val="-19"/>
        </w:rPr>
        <w:t> </w:t>
      </w:r>
      <w:r>
        <w:rPr>
          <w:color w:val="231F20"/>
        </w:rPr>
        <w:t>gas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only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small</w:t>
      </w:r>
      <w:r>
        <w:rPr>
          <w:color w:val="231F20"/>
          <w:spacing w:val="-19"/>
        </w:rPr>
        <w:t> </w:t>
      </w:r>
      <w:r>
        <w:rPr>
          <w:color w:val="231F20"/>
        </w:rPr>
        <w:t>number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industrial</w:t>
      </w:r>
      <w:r>
        <w:rPr>
          <w:color w:val="231F20"/>
          <w:spacing w:val="24"/>
          <w:w w:val="97"/>
        </w:rPr>
        <w:t> </w:t>
      </w:r>
      <w:r>
        <w:rPr>
          <w:color w:val="231F20"/>
          <w:spacing w:val="-2"/>
        </w:rPr>
        <w:t>customers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receive</w:t>
      </w:r>
      <w:r>
        <w:rPr>
          <w:color w:val="231F20"/>
          <w:spacing w:val="-17"/>
        </w:rPr>
        <w:t> </w:t>
      </w:r>
      <w:r>
        <w:rPr>
          <w:color w:val="231F20"/>
        </w:rPr>
        <w:t>LNG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7"/>
        </w:rPr>
        <w:t> </w:t>
      </w:r>
      <w:r>
        <w:rPr>
          <w:color w:val="231F20"/>
        </w:rPr>
        <w:t>truck</w:t>
      </w:r>
      <w:r>
        <w:rPr>
          <w:color w:val="231F20"/>
          <w:spacing w:val="-17"/>
        </w:rPr>
        <w:t> </w:t>
      </w:r>
      <w:r>
        <w:rPr>
          <w:color w:val="231F20"/>
        </w:rPr>
        <w:t>which</w:t>
      </w:r>
      <w:r>
        <w:rPr>
          <w:color w:val="231F20"/>
          <w:spacing w:val="-17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brought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island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7"/>
        </w:rPr>
        <w:t> </w:t>
      </w:r>
      <w:r>
        <w:rPr>
          <w:color w:val="231F20"/>
        </w:rPr>
        <w:t>ferry.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Higas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17"/>
        </w:rPr>
        <w:t> </w:t>
      </w:r>
      <w:r>
        <w:rPr>
          <w:color w:val="231F20"/>
        </w:rPr>
        <w:t>will</w:t>
      </w:r>
      <w:r>
        <w:rPr>
          <w:color w:val="231F20"/>
          <w:spacing w:val="35"/>
          <w:w w:val="97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-23"/>
        </w:rPr>
        <w:t> </w:t>
      </w:r>
      <w:r>
        <w:rPr>
          <w:color w:val="231F20"/>
        </w:rPr>
        <w:t>Sardinia</w:t>
      </w:r>
      <w:r>
        <w:rPr>
          <w:color w:val="231F20"/>
          <w:spacing w:val="-22"/>
        </w:rPr>
        <w:t> </w:t>
      </w:r>
      <w:r>
        <w:rPr>
          <w:color w:val="231F20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</w:rPr>
        <w:t>LNG</w:t>
      </w:r>
      <w:r>
        <w:rPr>
          <w:color w:val="231F20"/>
          <w:spacing w:val="-22"/>
        </w:rPr>
        <w:t> </w:t>
      </w:r>
      <w:r>
        <w:rPr>
          <w:color w:val="231F20"/>
        </w:rPr>
        <w:t>supply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clean,</w:t>
      </w:r>
      <w:r>
        <w:rPr>
          <w:color w:val="231F20"/>
          <w:spacing w:val="-22"/>
        </w:rPr>
        <w:t> </w:t>
      </w:r>
      <w:r>
        <w:rPr>
          <w:color w:val="231F20"/>
        </w:rPr>
        <w:t>affordable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reliable.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Higas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provides</w:t>
      </w:r>
      <w:r>
        <w:rPr>
          <w:color w:val="231F20"/>
          <w:spacing w:val="-27"/>
        </w:rPr>
        <w:t> </w:t>
      </w:r>
      <w:r>
        <w:rPr>
          <w:color w:val="231F20"/>
        </w:rPr>
        <w:t>local</w:t>
      </w:r>
      <w:r>
        <w:rPr>
          <w:color w:val="231F20"/>
          <w:spacing w:val="-27"/>
        </w:rPr>
        <w:t> </w:t>
      </w:r>
      <w:r>
        <w:rPr>
          <w:color w:val="231F20"/>
        </w:rPr>
        <w:t>access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significantly</w:t>
      </w:r>
      <w:r>
        <w:rPr>
          <w:color w:val="231F20"/>
          <w:spacing w:val="-26"/>
        </w:rPr>
        <w:t> </w:t>
      </w:r>
      <w:r>
        <w:rPr>
          <w:color w:val="231F20"/>
        </w:rPr>
        <w:t>cleaner</w:t>
      </w:r>
      <w:r>
        <w:rPr>
          <w:color w:val="231F20"/>
          <w:spacing w:val="-27"/>
        </w:rPr>
        <w:t> </w:t>
      </w:r>
      <w:r>
        <w:rPr>
          <w:color w:val="231F20"/>
        </w:rPr>
        <w:t>fuel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cooking,</w:t>
      </w:r>
      <w:r>
        <w:rPr>
          <w:color w:val="231F20"/>
          <w:spacing w:val="-27"/>
        </w:rPr>
        <w:t> </w:t>
      </w:r>
      <w:r>
        <w:rPr>
          <w:color w:val="231F20"/>
        </w:rPr>
        <w:t>heating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power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genera</w:t>
      </w:r>
      <w:r>
        <w:rPr>
          <w:rFonts w:ascii="Ubuntu" w:hAnsi="Ubuntu" w:cs="Ubuntu" w:eastAsia="Ubuntu"/>
          <w:color w:val="231F20"/>
          <w:spacing w:val="-2"/>
        </w:rPr>
        <w:t>-</w:t>
      </w:r>
      <w:r>
        <w:rPr>
          <w:rFonts w:ascii="Ubuntu" w:hAnsi="Ubuntu" w:cs="Ubuntu" w:eastAsia="Ubuntu"/>
          <w:color w:val="231F20"/>
          <w:spacing w:val="35"/>
          <w:w w:val="96"/>
        </w:rPr>
        <w:t> </w:t>
      </w:r>
      <w:r>
        <w:rPr>
          <w:color w:val="231F20"/>
        </w:rPr>
        <w:t>tion</w:t>
      </w:r>
      <w:r>
        <w:rPr>
          <w:color w:val="231F20"/>
          <w:spacing w:val="-29"/>
        </w:rPr>
        <w:t> </w:t>
      </w:r>
      <w:r>
        <w:rPr>
          <w:color w:val="231F20"/>
        </w:rPr>
        <w:t>–</w:t>
      </w:r>
      <w:r>
        <w:rPr>
          <w:color w:val="231F20"/>
          <w:spacing w:val="-29"/>
        </w:rPr>
        <w:t> </w:t>
      </w:r>
      <w:r>
        <w:rPr>
          <w:color w:val="231F20"/>
        </w:rPr>
        <w:t>LNG</w:t>
      </w:r>
      <w:r>
        <w:rPr>
          <w:color w:val="231F20"/>
          <w:spacing w:val="-28"/>
        </w:rPr>
        <w:t> </w:t>
      </w:r>
      <w:r>
        <w:rPr>
          <w:color w:val="231F20"/>
        </w:rPr>
        <w:t>emits</w:t>
      </w:r>
      <w:r>
        <w:rPr>
          <w:color w:val="231F20"/>
          <w:spacing w:val="-29"/>
        </w:rPr>
        <w:t> </w:t>
      </w:r>
      <w:r>
        <w:rPr>
          <w:color w:val="231F20"/>
        </w:rPr>
        <w:t>up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30%</w:t>
      </w:r>
      <w:r>
        <w:rPr>
          <w:color w:val="231F20"/>
          <w:spacing w:val="-29"/>
        </w:rPr>
        <w:t> </w:t>
      </w:r>
      <w:r>
        <w:rPr>
          <w:color w:val="231F20"/>
        </w:rPr>
        <w:t>less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CO2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</w:rPr>
        <w:t>99%</w:t>
      </w:r>
      <w:r>
        <w:rPr>
          <w:color w:val="231F20"/>
          <w:spacing w:val="-29"/>
        </w:rPr>
        <w:t> </w:t>
      </w:r>
      <w:r>
        <w:rPr>
          <w:color w:val="231F20"/>
        </w:rPr>
        <w:t>less</w:t>
      </w:r>
      <w:r>
        <w:rPr>
          <w:color w:val="231F20"/>
          <w:spacing w:val="-29"/>
        </w:rPr>
        <w:t> </w:t>
      </w:r>
      <w:r>
        <w:rPr>
          <w:color w:val="231F20"/>
        </w:rPr>
        <w:t>SOx</w:t>
      </w:r>
      <w:r>
        <w:rPr>
          <w:color w:val="231F20"/>
          <w:spacing w:val="-28"/>
        </w:rPr>
        <w:t> </w:t>
      </w:r>
      <w:r>
        <w:rPr>
          <w:color w:val="231F20"/>
        </w:rPr>
        <w:t>&amp;</w:t>
      </w:r>
      <w:r>
        <w:rPr>
          <w:color w:val="231F20"/>
          <w:spacing w:val="-29"/>
        </w:rPr>
        <w:t> </w:t>
      </w:r>
      <w:r>
        <w:rPr>
          <w:color w:val="231F20"/>
        </w:rPr>
        <w:t>NOx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compared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traditional</w:t>
      </w:r>
      <w:r>
        <w:rPr>
          <w:color w:val="231F20"/>
          <w:spacing w:val="-29"/>
        </w:rPr>
        <w:t> </w:t>
      </w:r>
      <w:r>
        <w:rPr>
          <w:color w:val="231F20"/>
        </w:rPr>
        <w:t>fuels</w:t>
      </w:r>
      <w:r>
        <w:rPr>
          <w:color w:val="231F20"/>
          <w:spacing w:val="-29"/>
        </w:rPr>
        <w:t> </w:t>
      </w:r>
      <w:r>
        <w:rPr>
          <w:color w:val="231F20"/>
        </w:rPr>
        <w:t>such</w:t>
      </w:r>
      <w:r>
        <w:rPr>
          <w:color w:val="231F20"/>
          <w:spacing w:val="27"/>
          <w:w w:val="96"/>
        </w:rPr>
        <w:t> </w:t>
      </w:r>
      <w:r>
        <w:rPr>
          <w:color w:val="231F20"/>
        </w:rPr>
        <w:t>as</w:t>
      </w:r>
      <w:r>
        <w:rPr>
          <w:color w:val="231F20"/>
          <w:spacing w:val="-29"/>
        </w:rPr>
        <w:t> </w:t>
      </w:r>
      <w:r>
        <w:rPr>
          <w:color w:val="231F20"/>
        </w:rPr>
        <w:t>Heavy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Fuel</w:t>
      </w:r>
      <w:r>
        <w:rPr>
          <w:color w:val="231F20"/>
          <w:spacing w:val="-28"/>
        </w:rPr>
        <w:t> </w:t>
      </w:r>
      <w:r>
        <w:rPr>
          <w:color w:val="231F20"/>
        </w:rPr>
        <w:t>oil,</w:t>
      </w:r>
      <w:r>
        <w:rPr>
          <w:color w:val="231F20"/>
          <w:spacing w:val="-28"/>
        </w:rPr>
        <w:t> </w:t>
      </w:r>
      <w:r>
        <w:rPr>
          <w:color w:val="231F20"/>
        </w:rPr>
        <w:t>Diesel</w:t>
      </w:r>
      <w:r>
        <w:rPr>
          <w:color w:val="231F20"/>
          <w:spacing w:val="-28"/>
        </w:rPr>
        <w:t> </w:t>
      </w:r>
      <w:r>
        <w:rPr>
          <w:color w:val="231F20"/>
        </w:rPr>
        <w:t>&amp;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Coal</w:t>
      </w:r>
      <w:r>
        <w:rPr>
          <w:color w:val="231F20"/>
          <w:spacing w:val="-28"/>
        </w:rPr>
        <w:t> </w:t>
      </w:r>
      <w:r>
        <w:rPr>
          <w:color w:val="231F20"/>
        </w:rPr>
        <w:t>–</w:t>
      </w:r>
      <w:r>
        <w:rPr>
          <w:color w:val="231F20"/>
          <w:spacing w:val="-28"/>
        </w:rPr>
        <w:t> </w:t>
      </w:r>
      <w:r>
        <w:rPr>
          <w:color w:val="231F20"/>
        </w:rPr>
        <w:t>HIGAS</w:t>
      </w:r>
      <w:r>
        <w:rPr>
          <w:color w:val="231F20"/>
          <w:spacing w:val="-28"/>
        </w:rPr>
        <w:t> </w:t>
      </w:r>
      <w:r>
        <w:rPr>
          <w:color w:val="231F20"/>
        </w:rPr>
        <w:t>directly</w:t>
      </w:r>
      <w:r>
        <w:rPr>
          <w:color w:val="231F20"/>
          <w:spacing w:val="-29"/>
        </w:rPr>
        <w:t> </w:t>
      </w:r>
      <w:r>
        <w:rPr>
          <w:color w:val="231F20"/>
        </w:rPr>
        <w:t>supports</w:t>
      </w:r>
      <w:r>
        <w:rPr>
          <w:color w:val="231F20"/>
          <w:spacing w:val="-28"/>
        </w:rPr>
        <w:t> </w:t>
      </w:r>
      <w:r>
        <w:rPr>
          <w:color w:val="231F20"/>
        </w:rPr>
        <w:t>decarbonising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Italian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economy.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This</w:t>
      </w:r>
      <w:r>
        <w:rPr>
          <w:color w:val="231F20"/>
          <w:spacing w:val="-30"/>
        </w:rPr>
        <w:t> </w:t>
      </w:r>
      <w:r>
        <w:rPr>
          <w:color w:val="231F20"/>
        </w:rPr>
        <w:t>process</w:t>
      </w:r>
      <w:r>
        <w:rPr>
          <w:color w:val="231F20"/>
          <w:spacing w:val="-29"/>
        </w:rPr>
        <w:t> </w:t>
      </w:r>
      <w:r>
        <w:rPr>
          <w:color w:val="231F20"/>
        </w:rPr>
        <w:t>underpins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international</w:t>
      </w:r>
      <w:r>
        <w:rPr>
          <w:color w:val="231F20"/>
          <w:spacing w:val="-29"/>
        </w:rPr>
        <w:t> </w:t>
      </w:r>
      <w:r>
        <w:rPr>
          <w:color w:val="231F20"/>
        </w:rPr>
        <w:t>expansion</w:t>
      </w:r>
      <w:r>
        <w:rPr>
          <w:color w:val="231F20"/>
          <w:spacing w:val="-29"/>
        </w:rPr>
        <w:t> </w:t>
      </w:r>
      <w:r>
        <w:rPr>
          <w:color w:val="231F20"/>
        </w:rPr>
        <w:t>process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Reganosa,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initiated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2015</w:t>
      </w:r>
      <w:r>
        <w:rPr>
          <w:color w:val="231F20"/>
          <w:spacing w:val="-30"/>
        </w:rPr>
        <w:t> </w:t>
      </w:r>
      <w:r>
        <w:rPr>
          <w:color w:val="231F20"/>
        </w:rPr>
        <w:t>with</w:t>
      </w:r>
      <w:r>
        <w:rPr>
          <w:color w:val="231F20"/>
          <w:spacing w:val="33"/>
          <w:w w:val="97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creation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Reganosa</w:t>
      </w:r>
      <w:r>
        <w:rPr>
          <w:color w:val="231F20"/>
          <w:spacing w:val="-3"/>
        </w:rPr>
        <w:t> </w:t>
      </w:r>
      <w:r>
        <w:rPr>
          <w:color w:val="231F20"/>
        </w:rPr>
        <w:t>Services</w:t>
      </w:r>
      <w:r>
        <w:rPr>
          <w:color w:val="231F20"/>
          <w:spacing w:val="-3"/>
        </w:rPr>
        <w:t> to </w:t>
      </w:r>
      <w:r>
        <w:rPr>
          <w:color w:val="231F20"/>
          <w:spacing w:val="-2"/>
        </w:rPr>
        <w:t>provide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knowledge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experience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group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studies,</w:t>
      </w:r>
      <w:r>
        <w:rPr>
          <w:color w:val="231F20"/>
          <w:spacing w:val="-33"/>
        </w:rPr>
        <w:t> </w:t>
      </w:r>
      <w:r>
        <w:rPr>
          <w:color w:val="231F20"/>
        </w:rPr>
        <w:t>project</w:t>
      </w:r>
      <w:r>
        <w:rPr>
          <w:color w:val="231F20"/>
          <w:spacing w:val="-33"/>
        </w:rPr>
        <w:t> </w:t>
      </w:r>
      <w:r>
        <w:rPr>
          <w:color w:val="231F20"/>
        </w:rPr>
        <w:t>designs,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consulting,</w:t>
      </w:r>
      <w:r>
        <w:rPr>
          <w:color w:val="231F20"/>
          <w:spacing w:val="-33"/>
        </w:rPr>
        <w:t> </w:t>
      </w:r>
      <w:r>
        <w:rPr>
          <w:color w:val="231F20"/>
        </w:rPr>
        <w:t>engineering,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</w:rPr>
        <w:t>asset</w:t>
      </w:r>
      <w:r>
        <w:rPr>
          <w:color w:val="231F20"/>
          <w:spacing w:val="-33"/>
        </w:rPr>
        <w:t> </w:t>
      </w:r>
      <w:r>
        <w:rPr>
          <w:color w:val="231F20"/>
        </w:rPr>
        <w:t>management.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2"/>
        </w:rPr>
        <w:t>Over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last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four-year</w:t>
      </w:r>
      <w:r>
        <w:rPr>
          <w:color w:val="231F20"/>
          <w:spacing w:val="-17"/>
        </w:rPr>
        <w:t> </w:t>
      </w:r>
      <w:r>
        <w:rPr>
          <w:color w:val="231F20"/>
        </w:rPr>
        <w:t>period,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group</w:t>
      </w:r>
      <w:r>
        <w:rPr>
          <w:color w:val="231F20"/>
          <w:spacing w:val="-17"/>
        </w:rPr>
        <w:t> </w:t>
      </w:r>
      <w:r>
        <w:rPr>
          <w:color w:val="231F20"/>
        </w:rPr>
        <w:t>has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provided</w:t>
      </w:r>
      <w:r>
        <w:rPr>
          <w:color w:val="231F20"/>
          <w:spacing w:val="-16"/>
        </w:rPr>
        <w:t> </w:t>
      </w:r>
      <w:r>
        <w:rPr>
          <w:color w:val="231F20"/>
        </w:rPr>
        <w:t>various</w:t>
      </w:r>
      <w:r>
        <w:rPr>
          <w:color w:val="231F20"/>
          <w:spacing w:val="-17"/>
        </w:rPr>
        <w:t> </w:t>
      </w:r>
      <w:r>
        <w:rPr>
          <w:color w:val="231F20"/>
        </w:rPr>
        <w:t>services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15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countries</w:t>
      </w:r>
      <w:r>
        <w:rPr>
          <w:color w:val="231F20"/>
          <w:spacing w:val="-17"/>
        </w:rPr>
        <w:t> </w:t>
      </w:r>
      <w:r>
        <w:rPr>
          <w:color w:val="231F20"/>
        </w:rPr>
        <w:t>on</w:t>
      </w:r>
      <w:r>
        <w:rPr>
          <w:color w:val="231F20"/>
          <w:spacing w:val="-16"/>
        </w:rPr>
        <w:t> </w:t>
      </w:r>
      <w:r>
        <w:rPr>
          <w:color w:val="231F20"/>
        </w:rPr>
        <w:t>four</w:t>
      </w:r>
      <w:r>
        <w:rPr/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056" w:footer="1011" w:top="1540" w:bottom="1200" w:left="920" w:right="920"/>
        </w:sectPr>
      </w:pPr>
    </w:p>
    <w:p>
      <w:pPr>
        <w:spacing w:line="240" w:lineRule="auto" w:before="0"/>
        <w:rPr>
          <w:rFonts w:ascii="Ubuntu" w:hAnsi="Ubuntu" w:cs="Ubuntu" w:eastAsia="Ubuntu"/>
          <w:sz w:val="20"/>
          <w:szCs w:val="20"/>
        </w:rPr>
      </w:pPr>
    </w:p>
    <w:p>
      <w:pPr>
        <w:spacing w:line="240" w:lineRule="auto" w:before="4"/>
        <w:rPr>
          <w:rFonts w:ascii="Ubuntu" w:hAnsi="Ubuntu" w:cs="Ubuntu" w:eastAsia="Ubuntu"/>
          <w:sz w:val="28"/>
          <w:szCs w:val="28"/>
        </w:rPr>
      </w:pPr>
    </w:p>
    <w:p>
      <w:pPr>
        <w:pStyle w:val="BodyText"/>
        <w:spacing w:line="243" w:lineRule="auto" w:before="69"/>
        <w:ind w:right="98"/>
        <w:jc w:val="both"/>
      </w:pPr>
      <w:r>
        <w:rPr>
          <w:color w:val="231F20"/>
          <w:spacing w:val="-2"/>
        </w:rPr>
        <w:t>continents:</w:t>
      </w:r>
      <w:r>
        <w:rPr>
          <w:color w:val="231F20"/>
          <w:spacing w:val="15"/>
        </w:rPr>
        <w:t> </w:t>
      </w:r>
      <w:r>
        <w:rPr>
          <w:color w:val="231F20"/>
        </w:rPr>
        <w:t>Brazil,</w:t>
      </w:r>
      <w:r>
        <w:rPr>
          <w:color w:val="231F20"/>
          <w:spacing w:val="15"/>
        </w:rPr>
        <w:t> </w:t>
      </w:r>
      <w:r>
        <w:rPr>
          <w:color w:val="231F20"/>
        </w:rPr>
        <w:t>Canada,</w:t>
      </w:r>
      <w:r>
        <w:rPr>
          <w:color w:val="231F20"/>
          <w:spacing w:val="16"/>
        </w:rPr>
        <w:t> </w:t>
      </w:r>
      <w:r>
        <w:rPr>
          <w:color w:val="231F20"/>
        </w:rPr>
        <w:t>Chile,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Colombia,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Germany,</w:t>
      </w:r>
      <w:r>
        <w:rPr>
          <w:color w:val="231F20"/>
          <w:spacing w:val="15"/>
        </w:rPr>
        <w:t> </w:t>
      </w:r>
      <w:r>
        <w:rPr>
          <w:color w:val="231F20"/>
        </w:rPr>
        <w:t>Spain,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France,</w:t>
      </w:r>
      <w:r>
        <w:rPr>
          <w:color w:val="231F20"/>
          <w:spacing w:val="15"/>
        </w:rPr>
        <w:t> </w:t>
      </w:r>
      <w:r>
        <w:rPr>
          <w:color w:val="231F20"/>
        </w:rPr>
        <w:t>Malta,</w:t>
      </w:r>
      <w:r>
        <w:rPr>
          <w:color w:val="231F20"/>
          <w:spacing w:val="16"/>
        </w:rPr>
        <w:t> </w:t>
      </w:r>
      <w:r>
        <w:rPr>
          <w:color w:val="231F20"/>
        </w:rPr>
        <w:t>Ghana,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Mozam</w:t>
      </w:r>
      <w:r>
        <w:rPr>
          <w:rFonts w:ascii="Ubuntu"/>
          <w:color w:val="231F20"/>
          <w:spacing w:val="-2"/>
        </w:rPr>
        <w:t>-</w:t>
      </w:r>
      <w:r>
        <w:rPr>
          <w:rFonts w:ascii="Ubuntu"/>
          <w:color w:val="231F20"/>
          <w:spacing w:val="31"/>
          <w:w w:val="97"/>
        </w:rPr>
        <w:t> </w:t>
      </w:r>
      <w:r>
        <w:rPr>
          <w:color w:val="231F20"/>
        </w:rPr>
        <w:t>bique,</w:t>
      </w:r>
      <w:r>
        <w:rPr>
          <w:color w:val="231F20"/>
          <w:spacing w:val="1"/>
        </w:rPr>
        <w:t> </w:t>
      </w:r>
      <w:r>
        <w:rPr>
          <w:color w:val="231F20"/>
        </w:rPr>
        <w:t>India, Japan,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Kuwait,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Pakistan,</w:t>
      </w:r>
      <w:r>
        <w:rPr>
          <w:color w:val="231F20"/>
        </w:rPr>
        <w:t> and</w:t>
      </w:r>
      <w:r>
        <w:rPr>
          <w:color w:val="231F20"/>
          <w:spacing w:val="1"/>
        </w:rPr>
        <w:t> </w:t>
      </w:r>
      <w:r>
        <w:rPr>
          <w:color w:val="231F20"/>
        </w:rPr>
        <w:t>Italy. With</w:t>
      </w:r>
      <w:r>
        <w:rPr>
          <w:color w:val="231F20"/>
          <w:spacing w:val="1"/>
        </w:rPr>
        <w:t> </w:t>
      </w:r>
      <w:r>
        <w:rPr>
          <w:color w:val="231F20"/>
        </w:rPr>
        <w:t>its </w:t>
      </w:r>
      <w:r>
        <w:rPr>
          <w:color w:val="231F20"/>
          <w:spacing w:val="-3"/>
        </w:rPr>
        <w:t>involvement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territories,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7"/>
        </w:rPr>
        <w:t> </w:t>
      </w:r>
      <w:r>
        <w:rPr>
          <w:color w:val="231F20"/>
        </w:rPr>
        <w:t>group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covered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phases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project,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viability</w:t>
      </w:r>
      <w:r>
        <w:rPr>
          <w:color w:val="231F20"/>
          <w:spacing w:val="-2"/>
        </w:rPr>
        <w:t> </w:t>
      </w:r>
      <w:r>
        <w:rPr>
          <w:color w:val="231F20"/>
        </w:rPr>
        <w:t>studies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com</w:t>
      </w:r>
      <w:r>
        <w:rPr>
          <w:rFonts w:ascii="Ubuntu"/>
          <w:color w:val="231F20"/>
          <w:spacing w:val="-3"/>
        </w:rPr>
        <w:t>-</w:t>
      </w:r>
      <w:r>
        <w:rPr>
          <w:rFonts w:ascii="Ubuntu"/>
          <w:color w:val="231F20"/>
          <w:spacing w:val="29"/>
          <w:w w:val="97"/>
        </w:rPr>
        <w:t> </w:t>
      </w:r>
      <w:r>
        <w:rPr>
          <w:color w:val="231F20"/>
          <w:w w:val="95"/>
        </w:rPr>
        <w:t>mercial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operation.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growing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Spain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diversifying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business,</w:t>
      </w:r>
      <w:r>
        <w:rPr>
          <w:color w:val="231F20"/>
          <w:spacing w:val="-5"/>
        </w:rPr>
        <w:t> </w:t>
      </w:r>
      <w:r>
        <w:rPr>
          <w:color w:val="231F20"/>
        </w:rPr>
        <w:t>opting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digital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economy,</w:t>
      </w:r>
      <w:r>
        <w:rPr>
          <w:color w:val="231F20"/>
          <w:spacing w:val="21"/>
          <w:w w:val="97"/>
        </w:rPr>
        <w:t> </w:t>
      </w:r>
      <w:r>
        <w:rPr>
          <w:color w:val="231F20"/>
        </w:rPr>
        <w:t>Reganosa</w:t>
      </w:r>
      <w:r>
        <w:rPr>
          <w:color w:val="231F20"/>
          <w:spacing w:val="-24"/>
        </w:rPr>
        <w:t> </w:t>
      </w:r>
      <w:r>
        <w:rPr>
          <w:color w:val="231F20"/>
        </w:rPr>
        <w:t>has</w:t>
      </w:r>
      <w:r>
        <w:rPr>
          <w:color w:val="231F20"/>
          <w:spacing w:val="-24"/>
        </w:rPr>
        <w:t> </w:t>
      </w:r>
      <w:r>
        <w:rPr>
          <w:color w:val="231F20"/>
        </w:rPr>
        <w:t>strengthened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last</w:t>
      </w:r>
      <w:r>
        <w:rPr>
          <w:color w:val="231F20"/>
          <w:spacing w:val="-23"/>
        </w:rPr>
        <w:t> </w:t>
      </w:r>
      <w:r>
        <w:rPr>
          <w:color w:val="231F20"/>
        </w:rPr>
        <w:t>few</w:t>
      </w:r>
      <w:r>
        <w:rPr>
          <w:color w:val="231F20"/>
          <w:spacing w:val="-24"/>
        </w:rPr>
        <w:t> </w:t>
      </w:r>
      <w:r>
        <w:rPr>
          <w:color w:val="231F20"/>
        </w:rPr>
        <w:t>months</w:t>
      </w:r>
      <w:r>
        <w:rPr>
          <w:color w:val="231F20"/>
          <w:spacing w:val="-24"/>
        </w:rPr>
        <w:t> </w:t>
      </w:r>
      <w:r>
        <w:rPr>
          <w:color w:val="231F20"/>
        </w:rPr>
        <w:t>its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internationalization</w:t>
      </w:r>
      <w:r>
        <w:rPr>
          <w:color w:val="231F20"/>
          <w:spacing w:val="-24"/>
        </w:rPr>
        <w:t> </w:t>
      </w:r>
      <w:r>
        <w:rPr>
          <w:color w:val="231F20"/>
        </w:rPr>
        <w:t>process.</w:t>
      </w:r>
      <w:r>
        <w:rPr>
          <w:color w:val="231F20"/>
          <w:spacing w:val="-24"/>
        </w:rPr>
        <w:t> </w:t>
      </w:r>
      <w:r>
        <w:rPr>
          <w:color w:val="231F20"/>
        </w:rPr>
        <w:t>Shortly,</w:t>
      </w:r>
      <w:r>
        <w:rPr>
          <w:color w:val="231F20"/>
          <w:spacing w:val="35"/>
          <w:w w:val="97"/>
        </w:rPr>
        <w:t> </w:t>
      </w:r>
      <w:r>
        <w:rPr>
          <w:color w:val="231F20"/>
        </w:rPr>
        <w:t>it</w:t>
      </w:r>
      <w:r>
        <w:rPr>
          <w:color w:val="231F20"/>
          <w:spacing w:val="-20"/>
        </w:rPr>
        <w:t> </w:t>
      </w:r>
      <w:r>
        <w:rPr>
          <w:color w:val="231F20"/>
        </w:rPr>
        <w:t>will</w:t>
      </w:r>
      <w:r>
        <w:rPr>
          <w:color w:val="231F20"/>
          <w:spacing w:val="-20"/>
        </w:rPr>
        <w:t> </w:t>
      </w:r>
      <w:r>
        <w:rPr>
          <w:color w:val="231F20"/>
        </w:rPr>
        <w:t>also</w:t>
      </w:r>
      <w:r>
        <w:rPr>
          <w:color w:val="231F20"/>
          <w:spacing w:val="-20"/>
        </w:rPr>
        <w:t> </w:t>
      </w:r>
      <w:r>
        <w:rPr>
          <w:color w:val="231F20"/>
        </w:rPr>
        <w:t>begin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operation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maintenance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single</w:t>
      </w:r>
      <w:r>
        <w:rPr>
          <w:color w:val="231F20"/>
          <w:spacing w:val="-20"/>
        </w:rPr>
        <w:t> </w:t>
      </w:r>
      <w:r>
        <w:rPr>
          <w:color w:val="231F20"/>
        </w:rPr>
        <w:t>plant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Sub-Saharan</w:t>
      </w:r>
      <w:r>
        <w:rPr>
          <w:color w:val="231F20"/>
          <w:spacing w:val="-20"/>
        </w:rPr>
        <w:t> </w:t>
      </w:r>
      <w:r>
        <w:rPr>
          <w:color w:val="231F20"/>
        </w:rPr>
        <w:t>Africa.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accordance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process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sustained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growth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constant</w:t>
      </w:r>
      <w:r>
        <w:rPr>
          <w:color w:val="231F20"/>
          <w:spacing w:val="-8"/>
        </w:rPr>
        <w:t> </w:t>
      </w:r>
      <w:r>
        <w:rPr>
          <w:color w:val="231F20"/>
        </w:rPr>
        <w:t>adaptation,</w:t>
      </w:r>
      <w:r>
        <w:rPr>
          <w:color w:val="231F20"/>
          <w:spacing w:val="-7"/>
        </w:rPr>
        <w:t> </w:t>
      </w:r>
      <w:r>
        <w:rPr>
          <w:color w:val="231F20"/>
        </w:rPr>
        <w:t>Reganosa</w:t>
      </w:r>
      <w:r>
        <w:rPr>
          <w:color w:val="231F20"/>
          <w:spacing w:val="-8"/>
        </w:rPr>
        <w:t> </w:t>
      </w:r>
      <w:r>
        <w:rPr>
          <w:color w:val="231F20"/>
        </w:rPr>
        <w:t>has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nearly</w:t>
      </w:r>
      <w:r>
        <w:rPr>
          <w:color w:val="231F20"/>
          <w:spacing w:val="-20"/>
        </w:rPr>
        <w:t> </w:t>
      </w:r>
      <w:r>
        <w:rPr>
          <w:color w:val="231F20"/>
        </w:rPr>
        <w:t>tripled</w:t>
      </w:r>
      <w:r>
        <w:rPr>
          <w:color w:val="231F20"/>
          <w:spacing w:val="-19"/>
        </w:rPr>
        <w:t> </w:t>
      </w:r>
      <w:r>
        <w:rPr>
          <w:color w:val="231F20"/>
        </w:rPr>
        <w:t>its</w:t>
      </w:r>
      <w:r>
        <w:rPr>
          <w:color w:val="231F20"/>
          <w:spacing w:val="-19"/>
        </w:rPr>
        <w:t> </w:t>
      </w:r>
      <w:r>
        <w:rPr>
          <w:color w:val="231F20"/>
        </w:rPr>
        <w:t>staff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last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five</w:t>
      </w:r>
      <w:r>
        <w:rPr>
          <w:color w:val="231F20"/>
          <w:spacing w:val="-20"/>
        </w:rPr>
        <w:t> </w:t>
      </w:r>
      <w:r>
        <w:rPr>
          <w:color w:val="231F20"/>
        </w:rPr>
        <w:t>years.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company</w:t>
      </w:r>
      <w:r>
        <w:rPr>
          <w:color w:val="231F20"/>
          <w:spacing w:val="-19"/>
        </w:rPr>
        <w:t> </w:t>
      </w:r>
      <w:r>
        <w:rPr>
          <w:color w:val="231F20"/>
        </w:rPr>
        <w:t>has</w:t>
      </w:r>
      <w:r>
        <w:rPr>
          <w:color w:val="231F20"/>
          <w:spacing w:val="-19"/>
        </w:rPr>
        <w:t> </w:t>
      </w:r>
      <w:r>
        <w:rPr>
          <w:color w:val="231F20"/>
        </w:rPr>
        <w:t>also</w:t>
      </w:r>
      <w:r>
        <w:rPr>
          <w:color w:val="231F20"/>
          <w:spacing w:val="-19"/>
        </w:rPr>
        <w:t> </w:t>
      </w:r>
      <w:r>
        <w:rPr>
          <w:color w:val="231F20"/>
        </w:rPr>
        <w:t>established</w:t>
      </w:r>
      <w:r>
        <w:rPr>
          <w:color w:val="231F20"/>
          <w:spacing w:val="-19"/>
        </w:rPr>
        <w:t> </w:t>
      </w:r>
      <w:r>
        <w:rPr>
          <w:color w:val="231F20"/>
        </w:rPr>
        <w:t>itself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an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inter</w:t>
      </w:r>
      <w:r>
        <w:rPr>
          <w:rFonts w:ascii="Ubuntu"/>
          <w:color w:val="231F20"/>
          <w:spacing w:val="-3"/>
        </w:rPr>
        <w:t>-</w:t>
      </w:r>
      <w:r>
        <w:rPr>
          <w:rFonts w:ascii="Ubuntu"/>
          <w:color w:val="231F20"/>
          <w:spacing w:val="27"/>
          <w:w w:val="97"/>
        </w:rPr>
        <w:t> </w:t>
      </w:r>
      <w:r>
        <w:rPr>
          <w:color w:val="231F20"/>
        </w:rPr>
        <w:t>national</w:t>
      </w:r>
      <w:r>
        <w:rPr>
          <w:color w:val="231F20"/>
          <w:spacing w:val="-29"/>
        </w:rPr>
        <w:t> </w:t>
      </w:r>
      <w:r>
        <w:rPr>
          <w:color w:val="231F20"/>
        </w:rPr>
        <w:t>benchmark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O&amp;M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third-party</w:t>
      </w:r>
      <w:r>
        <w:rPr>
          <w:color w:val="231F20"/>
          <w:spacing w:val="-28"/>
        </w:rPr>
        <w:t> </w:t>
      </w:r>
      <w:r>
        <w:rPr>
          <w:color w:val="231F20"/>
        </w:rPr>
        <w:t>energy</w:t>
      </w:r>
      <w:r>
        <w:rPr>
          <w:color w:val="231F20"/>
          <w:spacing w:val="-29"/>
        </w:rPr>
        <w:t> </w:t>
      </w:r>
      <w:r>
        <w:rPr>
          <w:color w:val="231F20"/>
        </w:rPr>
        <w:t>infrastructures.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The group</w:t>
      </w:r>
      <w:r>
        <w:rPr>
          <w:color w:val="231F20"/>
          <w:spacing w:val="1"/>
        </w:rPr>
        <w:t> </w:t>
      </w:r>
      <w:r>
        <w:rPr>
          <w:color w:val="231F20"/>
        </w:rPr>
        <w:t>either</w:t>
      </w:r>
      <w:r>
        <w:rPr>
          <w:color w:val="231F20"/>
          <w:spacing w:val="1"/>
        </w:rPr>
        <w:t> </w:t>
      </w:r>
      <w:r>
        <w:rPr>
          <w:color w:val="231F20"/>
        </w:rPr>
        <w:t>already</w:t>
      </w:r>
      <w:r>
        <w:rPr>
          <w:color w:val="231F20"/>
          <w:spacing w:val="1"/>
        </w:rPr>
        <w:t> </w:t>
      </w:r>
      <w:r>
        <w:rPr>
          <w:color w:val="231F20"/>
        </w:rPr>
        <w:t>manages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manage</w:t>
      </w:r>
      <w:r>
        <w:rPr>
          <w:color w:val="231F20"/>
          <w:spacing w:val="1"/>
        </w:rPr>
        <w:t> </w:t>
      </w:r>
      <w:r>
        <w:rPr>
          <w:color w:val="231F20"/>
        </w:rPr>
        <w:t>imminently</w:t>
      </w:r>
      <w:r>
        <w:rPr>
          <w:color w:val="231F20"/>
          <w:spacing w:val="1"/>
        </w:rPr>
        <w:t> </w:t>
      </w:r>
      <w:r>
        <w:rPr>
          <w:color w:val="231F20"/>
        </w:rPr>
        <w:t>three kinds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LNG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terminals: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floating,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Tema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(Ghana);</w:t>
      </w:r>
      <w:r>
        <w:rPr>
          <w:color w:val="231F20"/>
          <w:spacing w:val="14"/>
        </w:rPr>
        <w:t> </w:t>
      </w:r>
      <w:r>
        <w:rPr>
          <w:color w:val="231F20"/>
        </w:rPr>
        <w:t>onshore,</w:t>
      </w:r>
      <w:r>
        <w:rPr>
          <w:color w:val="231F20"/>
          <w:spacing w:val="15"/>
        </w:rPr>
        <w:t> </w:t>
      </w:r>
      <w:r>
        <w:rPr>
          <w:color w:val="231F20"/>
        </w:rPr>
        <w:t>those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Mugardos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Oristano;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mixed,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28"/>
          <w:w w:val="97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Delimara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(Malta).</w:t>
      </w:r>
      <w:r>
        <w:rPr>
          <w:color w:val="231F20"/>
          <w:spacing w:val="5"/>
        </w:rPr>
        <w:t> </w:t>
      </w:r>
      <w:r>
        <w:rPr>
          <w:color w:val="231F20"/>
        </w:rPr>
        <w:t>These</w:t>
      </w:r>
      <w:r>
        <w:rPr>
          <w:color w:val="231F20"/>
          <w:spacing w:val="5"/>
        </w:rPr>
        <w:t> </w:t>
      </w:r>
      <w:r>
        <w:rPr>
          <w:color w:val="231F20"/>
        </w:rPr>
        <w:t>facilities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have,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moreover,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wide</w:t>
      </w:r>
      <w:r>
        <w:rPr>
          <w:color w:val="231F20"/>
          <w:spacing w:val="6"/>
        </w:rPr>
        <w:t> </w:t>
      </w:r>
      <w:r>
        <w:rPr>
          <w:color w:val="231F20"/>
        </w:rPr>
        <w:t>range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storage:</w:t>
      </w:r>
      <w:r>
        <w:rPr>
          <w:color w:val="231F20"/>
          <w:spacing w:val="5"/>
        </w:rPr>
        <w:t> </w:t>
      </w:r>
      <w:r>
        <w:rPr>
          <w:color w:val="231F20"/>
        </w:rPr>
        <w:t>from</w:t>
      </w:r>
      <w:r>
        <w:rPr>
          <w:color w:val="231F20"/>
          <w:spacing w:val="5"/>
        </w:rPr>
        <w:t> </w:t>
      </w:r>
      <w:r>
        <w:rPr>
          <w:color w:val="231F20"/>
        </w:rPr>
        <w:t>9,000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300,000</w:t>
      </w:r>
      <w:r>
        <w:rPr>
          <w:color w:val="231F20"/>
          <w:spacing w:val="-33"/>
        </w:rPr>
        <w:t> </w:t>
      </w:r>
      <w:r>
        <w:rPr>
          <w:color w:val="231F20"/>
        </w:rPr>
        <w:t>cubic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meters.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Sardinia,</w:t>
      </w:r>
      <w:r>
        <w:rPr>
          <w:color w:val="231F20"/>
          <w:spacing w:val="-9"/>
        </w:rPr>
        <w:t> </w:t>
      </w:r>
      <w:r>
        <w:rPr>
          <w:color w:val="231F20"/>
        </w:rPr>
        <w:t>Reganosa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</w:rPr>
        <w:t>also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9"/>
        </w:rPr>
        <w:t> </w:t>
      </w:r>
      <w:r>
        <w:rPr>
          <w:color w:val="231F20"/>
        </w:rPr>
        <w:t>its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international</w:t>
      </w:r>
      <w:r>
        <w:rPr>
          <w:color w:val="231F20"/>
          <w:spacing w:val="-9"/>
        </w:rPr>
        <w:t> </w:t>
      </w:r>
      <w:r>
        <w:rPr>
          <w:color w:val="231F20"/>
        </w:rPr>
        <w:t>debut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segment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sma</w:t>
      </w:r>
      <w:r>
        <w:rPr>
          <w:rFonts w:ascii="Ubuntu"/>
          <w:color w:val="231F20"/>
          <w:spacing w:val="-2"/>
        </w:rPr>
        <w:t>-</w:t>
      </w:r>
      <w:r>
        <w:rPr>
          <w:rFonts w:ascii="Ubuntu"/>
          <w:color w:val="231F20"/>
          <w:spacing w:val="29"/>
          <w:w w:val="97"/>
        </w:rPr>
        <w:t> </w:t>
      </w:r>
      <w:r>
        <w:rPr>
          <w:color w:val="231F20"/>
        </w:rPr>
        <w:t>ll-scale</w:t>
      </w:r>
      <w:r>
        <w:rPr>
          <w:color w:val="231F20"/>
          <w:spacing w:val="-29"/>
        </w:rPr>
        <w:t> </w:t>
      </w:r>
      <w:r>
        <w:rPr>
          <w:color w:val="231F20"/>
        </w:rPr>
        <w:t>solutions.</w:t>
      </w:r>
      <w:r>
        <w:rPr>
          <w:color w:val="231F20"/>
          <w:spacing w:val="-28"/>
        </w:rPr>
        <w:t> </w:t>
      </w:r>
      <w:r>
        <w:rPr>
          <w:color w:val="231F20"/>
        </w:rPr>
        <w:t>This</w:t>
      </w:r>
      <w:r>
        <w:rPr>
          <w:color w:val="231F20"/>
          <w:spacing w:val="-29"/>
        </w:rPr>
        <w:t> </w:t>
      </w:r>
      <w:r>
        <w:rPr>
          <w:color w:val="231F20"/>
        </w:rPr>
        <w:t>has</w:t>
      </w:r>
      <w:r>
        <w:rPr>
          <w:color w:val="231F20"/>
          <w:spacing w:val="-28"/>
        </w:rPr>
        <w:t> </w:t>
      </w:r>
      <w:r>
        <w:rPr>
          <w:color w:val="231F20"/>
        </w:rPr>
        <w:t>been</w:t>
      </w:r>
      <w:r>
        <w:rPr>
          <w:color w:val="231F20"/>
          <w:spacing w:val="-28"/>
        </w:rPr>
        <w:t> </w:t>
      </w:r>
      <w:r>
        <w:rPr>
          <w:color w:val="231F20"/>
        </w:rPr>
        <w:t>made</w:t>
      </w:r>
      <w:r>
        <w:rPr>
          <w:color w:val="231F20"/>
          <w:spacing w:val="-29"/>
        </w:rPr>
        <w:t> </w:t>
      </w:r>
      <w:r>
        <w:rPr>
          <w:color w:val="231F20"/>
        </w:rPr>
        <w:t>possible</w:t>
      </w:r>
      <w:r>
        <w:rPr>
          <w:color w:val="231F20"/>
          <w:spacing w:val="-28"/>
        </w:rPr>
        <w:t> </w:t>
      </w:r>
      <w:r>
        <w:rPr>
          <w:color w:val="231F20"/>
        </w:rPr>
        <w:t>thanks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Higas,</w:t>
      </w:r>
      <w:r>
        <w:rPr>
          <w:color w:val="231F20"/>
          <w:spacing w:val="-28"/>
        </w:rPr>
        <w:t> </w:t>
      </w:r>
      <w:r>
        <w:rPr>
          <w:color w:val="231F20"/>
        </w:rPr>
        <w:t>whose</w:t>
      </w:r>
      <w:r>
        <w:rPr>
          <w:color w:val="231F20"/>
          <w:spacing w:val="-28"/>
        </w:rPr>
        <w:t> </w:t>
      </w:r>
      <w:r>
        <w:rPr>
          <w:color w:val="231F20"/>
        </w:rPr>
        <w:t>shareholding</w:t>
      </w:r>
      <w:r>
        <w:rPr>
          <w:color w:val="231F20"/>
          <w:spacing w:val="-29"/>
        </w:rPr>
        <w:t> </w:t>
      </w:r>
      <w:r>
        <w:rPr>
          <w:color w:val="231F20"/>
        </w:rPr>
        <w:t>belongs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21"/>
          <w:w w:val="97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18"/>
        </w:rPr>
        <w:t> </w:t>
      </w:r>
      <w:r>
        <w:rPr>
          <w:color w:val="231F20"/>
        </w:rPr>
        <w:t>Italian</w:t>
      </w:r>
      <w:r>
        <w:rPr>
          <w:color w:val="231F20"/>
          <w:spacing w:val="-17"/>
        </w:rPr>
        <w:t> </w:t>
      </w:r>
      <w:r>
        <w:rPr>
          <w:color w:val="231F20"/>
        </w:rPr>
        <w:t>partners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(Gas</w:t>
      </w:r>
      <w:r>
        <w:rPr>
          <w:color w:val="231F20"/>
          <w:spacing w:val="-17"/>
        </w:rPr>
        <w:t> </w:t>
      </w:r>
      <w:r>
        <w:rPr>
          <w:color w:val="231F20"/>
        </w:rPr>
        <w:t>&amp;</w:t>
      </w:r>
      <w:r>
        <w:rPr>
          <w:color w:val="231F20"/>
          <w:spacing w:val="-17"/>
        </w:rPr>
        <w:t> </w:t>
      </w:r>
      <w:r>
        <w:rPr>
          <w:color w:val="231F20"/>
        </w:rPr>
        <w:t>Hit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CPL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Concordia)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Avenir</w:t>
      </w:r>
      <w:r>
        <w:rPr>
          <w:color w:val="231F20"/>
          <w:spacing w:val="-17"/>
        </w:rPr>
        <w:t> </w:t>
      </w:r>
      <w:r>
        <w:rPr>
          <w:color w:val="231F20"/>
        </w:rPr>
        <w:t>LNG.</w:t>
      </w:r>
      <w:r>
        <w:rPr/>
      </w:r>
    </w:p>
    <w:sectPr>
      <w:pgSz w:w="11910" w:h="16840"/>
      <w:pgMar w:header="1056" w:footer="1011" w:top="1540" w:bottom="120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buntu">
    <w:altName w:val="Ubuntu"/>
    <w:charset w:val="0"/>
    <w:family w:val="swiss"/>
    <w:pitch w:val="variable"/>
  </w:font>
  <w:font w:name="Skia">
    <w:altName w:val="Skia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023998pt;margin-top:781.315002pt;width:69.2pt;height:6.25pt;mso-position-horizontal-relative:page;mso-position-vertical-relative:page;z-index:-2872" coordorigin="1020,15626" coordsize="1384,125">
          <v:shape style="position:absolute;left:1020;top:15626;width:1384;height:125" coordorigin="1020,15626" coordsize="1384,125" path="m1020,15751l2404,15751,2404,15626,1020,15626,1020,15751xe" filled="true" fillcolor="#de644e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475.087006pt;margin-top:781.315002pt;width:69.2pt;height:6.25pt;mso-position-horizontal-relative:page;mso-position-vertical-relative:page;z-index:-2848" coordorigin="9502,15626" coordsize="1384,125">
          <v:shape style="position:absolute;left:9502;top:15626;width:1384;height:125" coordorigin="9502,15626" coordsize="1384,125" path="m9502,15751l10885,15751,10885,15626,9502,15626,9502,15751xe" filled="true" fillcolor="#de644e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264008pt;margin-top:781.756165pt;width:160.75pt;height:9pt;mso-position-horizontal-relative:page;mso-position-vertical-relative:page;z-index:-2824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rFonts w:ascii="Skia" w:hAnsi="Skia" w:cs="Skia" w:eastAsia="Skia"/>
                    <w:sz w:val="14"/>
                    <w:szCs w:val="14"/>
                  </w:rPr>
                </w:pPr>
                <w:r>
                  <w:rPr>
                    <w:rFonts w:ascii="Skia"/>
                    <w:color w:val="064A73"/>
                    <w:sz w:val="14"/>
                  </w:rPr>
                  <w:t>REGANOSA</w:t>
                </w:r>
                <w:r>
                  <w:rPr>
                    <w:rFonts w:asci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/>
                    <w:color w:val="064A73"/>
                    <w:sz w:val="14"/>
                  </w:rPr>
                  <w:t>|</w:t>
                </w:r>
                <w:r>
                  <w:rPr>
                    <w:rFonts w:ascii="Skia"/>
                    <w:color w:val="064A73"/>
                    <w:sz w:val="14"/>
                  </w:rPr>
                  <w:t> </w:t>
                </w:r>
                <w:hyperlink r:id="rId1">
                  <w:r>
                    <w:rPr>
                      <w:rFonts w:ascii="Skia"/>
                      <w:color w:val="064A73"/>
                      <w:spacing w:val="-1"/>
                      <w:sz w:val="14"/>
                    </w:rPr>
                    <w:t>COMUNICACION@REGANOSA.COM</w:t>
                  </w:r>
                  <w:r>
                    <w:rPr>
                      <w:rFonts w:ascii="Skia"/>
                      <w:sz w:val="14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5.062195pt;margin-top:52.778564pt;width:108.932603pt;height:24.49045pt;mso-position-horizontal-relative:page;mso-position-vertical-relative:page;z-index:-2896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Heading1" w:type="paragraph">
    <w:name w:val="Heading 1"/>
    <w:basedOn w:val="Normal"/>
    <w:uiPriority w:val="1"/>
    <w:qFormat/>
    <w:pPr>
      <w:ind w:left="496"/>
      <w:outlineLvl w:val="1"/>
    </w:pPr>
    <w:rPr>
      <w:rFonts w:ascii="Skia" w:hAnsi="Skia" w:eastAsia="Skia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REGANOSA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oristanoENG.indd</dc:title>
  <dcterms:created xsi:type="dcterms:W3CDTF">2021-02-19T16:39:30Z</dcterms:created>
  <dcterms:modified xsi:type="dcterms:W3CDTF">2021-02-19T16:39:30Z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