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27" w:rsidRDefault="00856E27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</w:rPr>
      </w:pPr>
    </w:p>
    <w:p w:rsidR="004C6895" w:rsidRDefault="00407217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</w:rPr>
      </w:pPr>
      <w:r w:rsidRPr="00856E27">
        <w:rPr>
          <w:rFonts w:ascii="Skia" w:hAnsi="Skia" w:cs="Arial"/>
          <w:b/>
          <w:bCs/>
          <w:color w:val="325370"/>
          <w:sz w:val="38"/>
          <w:szCs w:val="38"/>
        </w:rPr>
        <w:t>REGANOSA</w:t>
      </w:r>
      <w:r w:rsidR="00845927" w:rsidRPr="00856E27">
        <w:rPr>
          <w:rFonts w:ascii="Skia" w:hAnsi="Skia" w:cs="Arial"/>
          <w:b/>
          <w:bCs/>
          <w:color w:val="325370"/>
          <w:sz w:val="38"/>
          <w:szCs w:val="38"/>
        </w:rPr>
        <w:t xml:space="preserve"> </w:t>
      </w:r>
      <w:r w:rsidR="00EC7BBA">
        <w:rPr>
          <w:rFonts w:ascii="Skia" w:hAnsi="Skia" w:cs="Arial"/>
          <w:b/>
          <w:bCs/>
          <w:color w:val="325370"/>
          <w:sz w:val="38"/>
          <w:szCs w:val="38"/>
        </w:rPr>
        <w:t>RENUEVA</w:t>
      </w:r>
      <w:r w:rsidR="000D5E5B">
        <w:rPr>
          <w:rFonts w:ascii="Skia" w:hAnsi="Skia" w:cs="Arial"/>
          <w:b/>
          <w:bCs/>
          <w:color w:val="325370"/>
          <w:sz w:val="38"/>
          <w:szCs w:val="38"/>
        </w:rPr>
        <w:t xml:space="preserve"> SU ESTRUCTURA </w:t>
      </w:r>
      <w:r w:rsidR="004C6895">
        <w:rPr>
          <w:rFonts w:ascii="Skia" w:hAnsi="Skia" w:cs="Arial"/>
          <w:b/>
          <w:bCs/>
          <w:color w:val="325370"/>
          <w:sz w:val="38"/>
          <w:szCs w:val="38"/>
        </w:rPr>
        <w:t xml:space="preserve">Y CREA UNA MULTINACIONAL GALLEGA </w:t>
      </w:r>
    </w:p>
    <w:p w:rsidR="00371EAD" w:rsidRPr="00856E27" w:rsidRDefault="004C6895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  <w:lang w:val="es-ES_tradnl"/>
        </w:rPr>
      </w:pPr>
      <w:r>
        <w:rPr>
          <w:rFonts w:ascii="Skia" w:hAnsi="Skia" w:cs="Arial"/>
          <w:b/>
          <w:bCs/>
          <w:color w:val="325370"/>
          <w:sz w:val="38"/>
          <w:szCs w:val="38"/>
        </w:rPr>
        <w:t>DE LA ENERGÍA</w:t>
      </w:r>
    </w:p>
    <w:p w:rsidR="000E53A9" w:rsidRDefault="000E53A9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32"/>
          <w:szCs w:val="32"/>
          <w:lang w:val="es-ES_tradnl"/>
        </w:rPr>
      </w:pPr>
    </w:p>
    <w:p w:rsidR="00856E27" w:rsidRPr="00856E27" w:rsidRDefault="00856E27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</w:pPr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Un</w:t>
      </w:r>
      <w:r w:rsidR="00E80499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a</w:t>
      </w:r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empresa</w:t>
      </w:r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participad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a</w:t>
      </w:r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por la Xunta y el Grupo </w:t>
      </w:r>
      <w:proofErr w:type="spellStart"/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Tojeiro</w:t>
      </w:r>
      <w:proofErr w:type="spellEnd"/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</w:t>
      </w:r>
    </w:p>
    <w:p w:rsidR="00856E27" w:rsidRPr="00856E27" w:rsidRDefault="00856E27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</w:pPr>
      <w:r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controlará a partir de ahora tres sociedades: la que es TSO y propietaria de la terminal de GNL del puerto de Ferrol</w:t>
      </w:r>
      <w:r w:rsidR="00BF2D41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y su red de gasoductos asociada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, una </w:t>
      </w:r>
      <w:r w:rsidR="003B7F08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de prestación de </w:t>
      </w:r>
      <w:r w:rsidR="00BF2D41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servicios y otra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de inversión en activos</w:t>
      </w:r>
    </w:p>
    <w:p w:rsidR="00856E27" w:rsidRPr="00856E27" w:rsidRDefault="00856E27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</w:pPr>
    </w:p>
    <w:p w:rsidR="00856E27" w:rsidRPr="00E97C89" w:rsidRDefault="004B5FE8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Arial"/>
          <w:b/>
          <w:bCs/>
          <w:color w:val="325370"/>
          <w:sz w:val="32"/>
          <w:szCs w:val="32"/>
          <w:lang w:val="es-ES_tradnl"/>
        </w:rPr>
      </w:pPr>
      <w:r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Los cambios </w:t>
      </w:r>
      <w:r w:rsidR="00856E27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ayudará</w:t>
      </w:r>
      <w:r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n</w:t>
      </w:r>
      <w:r w:rsidR="00856E27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a la corporación a generar empleo, riqueza y conocimiento, </w:t>
      </w:r>
      <w:r w:rsidR="004C6895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le permitirá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n</w:t>
      </w:r>
      <w:r w:rsidR="004C6895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ganar el músculo financiero necesario para acometer grandes retos en Galicia 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y </w:t>
      </w:r>
      <w:r w:rsidR="00856E27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afianzará</w:t>
      </w:r>
      <w:r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n</w:t>
      </w:r>
      <w:r w:rsidR="00856E27" w:rsidRPr="00856E27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su modelo</w:t>
      </w:r>
      <w:r w:rsidR="004C6895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 xml:space="preserve"> de expansión internac</w:t>
      </w:r>
      <w:r w:rsidR="004C6895" w:rsidRPr="00E97C89">
        <w:rPr>
          <w:rFonts w:ascii="Skia" w:hAnsi="Skia" w:cs="Ubuntu"/>
          <w:b/>
          <w:bCs/>
          <w:color w:val="0E436E"/>
          <w:sz w:val="28"/>
          <w:szCs w:val="28"/>
          <w:lang w:val="es-ES_tradnl"/>
        </w:rPr>
        <w:t>ional</w:t>
      </w:r>
    </w:p>
    <w:p w:rsidR="00C627D0" w:rsidRPr="00E97C89" w:rsidRDefault="00C627D0" w:rsidP="009763C6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325370"/>
          <w:sz w:val="24"/>
          <w:szCs w:val="24"/>
        </w:rPr>
      </w:pPr>
    </w:p>
    <w:p w:rsidR="009763C6" w:rsidRPr="00E97C89" w:rsidRDefault="009763C6" w:rsidP="009763C6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595959" w:themeColor="text1" w:themeTint="A6"/>
          <w:sz w:val="24"/>
          <w:szCs w:val="24"/>
        </w:rPr>
      </w:pPr>
    </w:p>
    <w:p w:rsidR="00CB369F" w:rsidRPr="00E97C89" w:rsidRDefault="00B407C1" w:rsidP="00B407C1">
      <w:pPr>
        <w:jc w:val="both"/>
        <w:rPr>
          <w:rFonts w:ascii="Skia" w:hAnsi="Skia" w:cs="Arial"/>
          <w:sz w:val="24"/>
          <w:szCs w:val="24"/>
          <w:lang w:val="es-ES_tradnl"/>
        </w:rPr>
      </w:pPr>
      <w:r w:rsidRPr="00E97C89">
        <w:rPr>
          <w:rFonts w:ascii="Skia" w:hAnsi="Skia" w:cs="Arial"/>
          <w:b/>
          <w:sz w:val="24"/>
          <w:szCs w:val="24"/>
          <w:lang w:val="es-ES_tradnl"/>
        </w:rPr>
        <w:t xml:space="preserve">MUGARDOS, </w:t>
      </w:r>
      <w:r w:rsidR="00856E27" w:rsidRPr="00E97C89">
        <w:rPr>
          <w:rFonts w:ascii="Skia" w:hAnsi="Skia" w:cs="Arial"/>
          <w:b/>
          <w:sz w:val="24"/>
          <w:szCs w:val="24"/>
          <w:lang w:val="es-ES_tradnl"/>
        </w:rPr>
        <w:t>24</w:t>
      </w:r>
      <w:r w:rsidR="00845927" w:rsidRPr="00E97C89">
        <w:rPr>
          <w:rFonts w:ascii="Skia" w:hAnsi="Skia" w:cs="Arial"/>
          <w:b/>
          <w:sz w:val="24"/>
          <w:szCs w:val="24"/>
          <w:lang w:val="es-ES_tradnl"/>
        </w:rPr>
        <w:t xml:space="preserve"> de enero de 2018</w:t>
      </w:r>
      <w:r w:rsidRPr="00E97C89">
        <w:rPr>
          <w:rFonts w:ascii="Skia" w:hAnsi="Skia" w:cs="Arial"/>
          <w:b/>
          <w:sz w:val="24"/>
          <w:szCs w:val="24"/>
          <w:lang w:val="es-ES_tradnl"/>
        </w:rPr>
        <w:t>.-</w:t>
      </w:r>
      <w:r w:rsidRPr="00E97C89">
        <w:rPr>
          <w:rFonts w:ascii="Skia" w:hAnsi="Skia" w:cs="Arial"/>
          <w:sz w:val="24"/>
          <w:szCs w:val="24"/>
          <w:lang w:val="es-ES_tradnl"/>
        </w:rPr>
        <w:t xml:space="preserve"> </w:t>
      </w: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  <w:r w:rsidRPr="00E97C89">
        <w:rPr>
          <w:rFonts w:ascii="Skia" w:hAnsi="Skia" w:cs="Ubuntu"/>
          <w:color w:val="auto"/>
        </w:rPr>
        <w:t>Co</w:t>
      </w:r>
      <w:r w:rsidR="000D5E5B" w:rsidRPr="00E97C89">
        <w:rPr>
          <w:rFonts w:ascii="Skia" w:hAnsi="Skia" w:cs="Ubuntu"/>
          <w:color w:val="auto"/>
        </w:rPr>
        <w:t xml:space="preserve">n el propósito de </w:t>
      </w:r>
      <w:r w:rsidR="004B5FE8" w:rsidRPr="00E97C89">
        <w:rPr>
          <w:rFonts w:ascii="Skia" w:hAnsi="Skia" w:cs="Ubuntu"/>
          <w:color w:val="auto"/>
        </w:rPr>
        <w:t>progresar</w:t>
      </w:r>
      <w:r w:rsidRPr="00E97C89">
        <w:rPr>
          <w:rFonts w:ascii="Skia" w:hAnsi="Skia" w:cs="Ubuntu"/>
          <w:color w:val="auto"/>
        </w:rPr>
        <w:t xml:space="preserve"> en el mercado global, los accionistas mayoritarios de Reganosa han formalizado la creación de </w:t>
      </w:r>
      <w:r w:rsidR="004C6895" w:rsidRPr="00E97C89">
        <w:rPr>
          <w:rFonts w:ascii="Skia" w:hAnsi="Skia" w:cs="Ubuntu"/>
          <w:color w:val="auto"/>
        </w:rPr>
        <w:t>una</w:t>
      </w:r>
      <w:r w:rsidRPr="00E97C89">
        <w:rPr>
          <w:rFonts w:ascii="Skia" w:hAnsi="Skia" w:cs="Ubuntu"/>
          <w:color w:val="auto"/>
        </w:rPr>
        <w:t xml:space="preserve"> multinacional gallega de la energía. Desde este momento, una matriz con sede en </w:t>
      </w:r>
      <w:proofErr w:type="spellStart"/>
      <w:r w:rsidRPr="00E97C89">
        <w:rPr>
          <w:rFonts w:ascii="Skia" w:hAnsi="Skia" w:cs="Ubuntu"/>
          <w:color w:val="auto"/>
        </w:rPr>
        <w:t>M</w:t>
      </w:r>
      <w:r w:rsidR="00EC7BBA" w:rsidRPr="00E97C89">
        <w:rPr>
          <w:rFonts w:ascii="Skia" w:hAnsi="Skia" w:cs="Ubuntu"/>
          <w:color w:val="auto"/>
        </w:rPr>
        <w:t>ugardos</w:t>
      </w:r>
      <w:proofErr w:type="spellEnd"/>
      <w:r w:rsidR="00EC7BBA" w:rsidRPr="00E97C89">
        <w:rPr>
          <w:rFonts w:ascii="Skia" w:hAnsi="Skia" w:cs="Ubuntu"/>
          <w:color w:val="auto"/>
        </w:rPr>
        <w:t xml:space="preserve">, </w:t>
      </w:r>
      <w:proofErr w:type="spellStart"/>
      <w:r w:rsidR="00EC7BBA" w:rsidRPr="00E97C89">
        <w:rPr>
          <w:rFonts w:ascii="Skia" w:hAnsi="Skia" w:cs="Ubuntu"/>
          <w:color w:val="auto"/>
        </w:rPr>
        <w:t>Reganosa</w:t>
      </w:r>
      <w:proofErr w:type="spellEnd"/>
      <w:r w:rsidR="00EC7BBA" w:rsidRPr="00E97C89">
        <w:rPr>
          <w:rFonts w:ascii="Skia" w:hAnsi="Skia" w:cs="Ubuntu"/>
          <w:color w:val="auto"/>
        </w:rPr>
        <w:t xml:space="preserve"> </w:t>
      </w:r>
      <w:proofErr w:type="spellStart"/>
      <w:r w:rsidR="00EC7BBA" w:rsidRPr="00E97C89">
        <w:rPr>
          <w:rFonts w:ascii="Skia" w:hAnsi="Skia" w:cs="Ubuntu"/>
          <w:color w:val="auto"/>
        </w:rPr>
        <w:t>Holdco</w:t>
      </w:r>
      <w:proofErr w:type="spellEnd"/>
      <w:r w:rsidR="00EC7BBA" w:rsidRPr="00E97C89">
        <w:rPr>
          <w:rFonts w:ascii="Skia" w:hAnsi="Skia" w:cs="Ubuntu"/>
          <w:color w:val="auto"/>
        </w:rPr>
        <w:t>, pasa</w:t>
      </w:r>
      <w:r w:rsidRPr="00E97C89">
        <w:rPr>
          <w:rFonts w:ascii="Skia" w:hAnsi="Skia" w:cs="Ubuntu"/>
          <w:color w:val="auto"/>
        </w:rPr>
        <w:t xml:space="preserve"> a gestionar tres sociedades: </w:t>
      </w:r>
      <w:r w:rsidR="00BF2D41" w:rsidRPr="00E97C89">
        <w:rPr>
          <w:rFonts w:ascii="Skia" w:hAnsi="Skia" w:cs="Ubuntu"/>
          <w:color w:val="auto"/>
        </w:rPr>
        <w:t>Regasificadora del Noroeste, que es gestor</w:t>
      </w:r>
      <w:r w:rsidR="00730882" w:rsidRPr="00E97C89">
        <w:rPr>
          <w:rFonts w:ascii="Skia" w:hAnsi="Skia" w:cs="Ubuntu"/>
          <w:color w:val="auto"/>
        </w:rPr>
        <w:t xml:space="preserve"> cualificado</w:t>
      </w:r>
      <w:r w:rsidR="00BF2D41" w:rsidRPr="00E97C89">
        <w:rPr>
          <w:rFonts w:ascii="Skia" w:hAnsi="Skia" w:cs="Ubuntu"/>
          <w:color w:val="auto"/>
        </w:rPr>
        <w:t xml:space="preserve"> de </w:t>
      </w:r>
      <w:r w:rsidR="00730882" w:rsidRPr="00E97C89">
        <w:rPr>
          <w:rFonts w:ascii="Skia" w:hAnsi="Skia" w:cs="Ubuntu"/>
          <w:color w:val="auto"/>
        </w:rPr>
        <w:t>la red de transporte</w:t>
      </w:r>
      <w:r w:rsidR="00BF2D41" w:rsidRPr="00E97C89">
        <w:rPr>
          <w:rFonts w:ascii="Skia" w:hAnsi="Skia" w:cs="Ubuntu"/>
          <w:color w:val="auto"/>
        </w:rPr>
        <w:t xml:space="preserve"> (TSO)</w:t>
      </w:r>
      <w:r w:rsidR="00730882" w:rsidRPr="00E97C89">
        <w:rPr>
          <w:rFonts w:ascii="Skia" w:hAnsi="Skia" w:cs="Ubuntu"/>
          <w:color w:val="auto"/>
        </w:rPr>
        <w:t>, opera su</w:t>
      </w:r>
      <w:bookmarkStart w:id="0" w:name="_GoBack"/>
      <w:bookmarkEnd w:id="0"/>
      <w:r w:rsidR="00730882" w:rsidRPr="00E97C89">
        <w:rPr>
          <w:rFonts w:ascii="Skia" w:hAnsi="Skia" w:cs="Ubuntu"/>
          <w:color w:val="auto"/>
        </w:rPr>
        <w:t xml:space="preserve"> propio gasoducto</w:t>
      </w:r>
      <w:r w:rsidR="00BF2D41" w:rsidRPr="00E97C89">
        <w:rPr>
          <w:rFonts w:ascii="Skia" w:hAnsi="Skia" w:cs="Ubuntu"/>
          <w:color w:val="auto"/>
        </w:rPr>
        <w:t xml:space="preserve"> y </w:t>
      </w:r>
      <w:r w:rsidR="00730882" w:rsidRPr="00E97C89">
        <w:rPr>
          <w:rFonts w:ascii="Skia" w:hAnsi="Skia" w:cs="Ubuntu"/>
          <w:color w:val="auto"/>
        </w:rPr>
        <w:t>posee</w:t>
      </w:r>
      <w:r w:rsidR="00BF2D41" w:rsidRPr="00E97C89">
        <w:rPr>
          <w:rFonts w:ascii="Skia" w:hAnsi="Skia" w:cs="Ubuntu"/>
          <w:color w:val="auto"/>
        </w:rPr>
        <w:t xml:space="preserve"> la terminal de GNL del puerto de Ferrol; </w:t>
      </w:r>
      <w:r w:rsidR="004B5FE8" w:rsidRPr="00E97C89">
        <w:rPr>
          <w:rFonts w:ascii="Skia" w:hAnsi="Skia" w:cs="Ubuntu"/>
          <w:color w:val="auto"/>
        </w:rPr>
        <w:t xml:space="preserve">una para la prestación de servicios, </w:t>
      </w:r>
      <w:r w:rsidRPr="00E97C89">
        <w:rPr>
          <w:rFonts w:ascii="Skia" w:hAnsi="Skia" w:cs="Ubuntu"/>
          <w:color w:val="auto"/>
        </w:rPr>
        <w:t>Reganosa Servicios</w:t>
      </w:r>
      <w:r w:rsidR="004C6895" w:rsidRPr="00E97C89">
        <w:rPr>
          <w:rFonts w:ascii="Skia" w:hAnsi="Skia" w:cs="Ubuntu"/>
          <w:color w:val="auto"/>
        </w:rPr>
        <w:t>, que ya opera la terminal de GNL de Malta</w:t>
      </w:r>
      <w:r w:rsidR="004B5FE8" w:rsidRPr="00E97C89">
        <w:rPr>
          <w:rFonts w:ascii="Skia" w:hAnsi="Skia" w:cs="Ubuntu"/>
          <w:color w:val="auto"/>
        </w:rPr>
        <w:t>;</w:t>
      </w:r>
      <w:r w:rsidRPr="00E97C89">
        <w:rPr>
          <w:rFonts w:ascii="Skia" w:hAnsi="Skia" w:cs="Ubuntu"/>
          <w:color w:val="auto"/>
        </w:rPr>
        <w:t xml:space="preserve"> </w:t>
      </w:r>
      <w:r w:rsidR="00BF2D41" w:rsidRPr="00E97C89">
        <w:rPr>
          <w:rFonts w:ascii="Skia" w:hAnsi="Skia" w:cs="Ubuntu"/>
          <w:color w:val="auto"/>
        </w:rPr>
        <w:t xml:space="preserve">y </w:t>
      </w:r>
      <w:r w:rsidRPr="00E97C89">
        <w:rPr>
          <w:rFonts w:ascii="Skia" w:hAnsi="Skia" w:cs="Ubuntu"/>
          <w:color w:val="auto"/>
        </w:rPr>
        <w:t xml:space="preserve">otra </w:t>
      </w:r>
      <w:r w:rsidR="004B5FE8" w:rsidRPr="00E97C89">
        <w:rPr>
          <w:rFonts w:ascii="Skia" w:hAnsi="Skia" w:cs="Ubuntu"/>
          <w:color w:val="auto"/>
        </w:rPr>
        <w:t>para la</w:t>
      </w:r>
      <w:r w:rsidRPr="00E97C89">
        <w:rPr>
          <w:rFonts w:ascii="Skia" w:hAnsi="Skia" w:cs="Ubuntu"/>
          <w:color w:val="auto"/>
        </w:rPr>
        <w:t xml:space="preserve"> inversión en activos</w:t>
      </w:r>
      <w:r w:rsidR="004B5FE8" w:rsidRPr="00E97C89">
        <w:rPr>
          <w:rFonts w:ascii="Skia" w:hAnsi="Skia" w:cs="Ubuntu"/>
          <w:color w:val="auto"/>
        </w:rPr>
        <w:t xml:space="preserve">, </w:t>
      </w:r>
      <w:proofErr w:type="spellStart"/>
      <w:r w:rsidRPr="00E97C89">
        <w:rPr>
          <w:rFonts w:ascii="Skia" w:hAnsi="Skia" w:cs="Ubuntu"/>
          <w:color w:val="auto"/>
        </w:rPr>
        <w:t>Reganosa</w:t>
      </w:r>
      <w:proofErr w:type="spellEnd"/>
      <w:r w:rsidRPr="00E97C89">
        <w:rPr>
          <w:rFonts w:ascii="Skia" w:hAnsi="Skia" w:cs="Ubuntu"/>
          <w:color w:val="auto"/>
        </w:rPr>
        <w:t xml:space="preserve"> </w:t>
      </w:r>
      <w:proofErr w:type="spellStart"/>
      <w:r w:rsidRPr="00E97C89">
        <w:rPr>
          <w:rFonts w:ascii="Skia" w:hAnsi="Skia" w:cs="Ubuntu"/>
          <w:color w:val="auto"/>
        </w:rPr>
        <w:t>Asset</w:t>
      </w:r>
      <w:proofErr w:type="spellEnd"/>
      <w:r w:rsidRPr="00E97C89">
        <w:rPr>
          <w:rFonts w:ascii="Skia" w:hAnsi="Skia" w:cs="Ubuntu"/>
          <w:color w:val="auto"/>
        </w:rPr>
        <w:t xml:space="preserve"> </w:t>
      </w:r>
      <w:proofErr w:type="spellStart"/>
      <w:r w:rsidRPr="00E97C89">
        <w:rPr>
          <w:rFonts w:ascii="Skia" w:hAnsi="Skia" w:cs="Ubuntu"/>
          <w:color w:val="auto"/>
        </w:rPr>
        <w:t>Investments</w:t>
      </w:r>
      <w:proofErr w:type="spellEnd"/>
      <w:r w:rsidRPr="00E97C89">
        <w:rPr>
          <w:rFonts w:ascii="Skia" w:hAnsi="Skia" w:cs="Ubuntu"/>
          <w:color w:val="auto"/>
        </w:rPr>
        <w:t>.</w:t>
      </w: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  <w:r w:rsidRPr="00E97C89">
        <w:rPr>
          <w:rFonts w:ascii="Skia" w:hAnsi="Skia" w:cs="Ubuntu"/>
          <w:color w:val="auto"/>
        </w:rPr>
        <w:t xml:space="preserve">Esta nueva estructura de grupo ayudará a Reganosa a crear </w:t>
      </w:r>
      <w:r w:rsidR="004C6895" w:rsidRPr="00E97C89">
        <w:rPr>
          <w:rFonts w:ascii="Skia" w:hAnsi="Skia" w:cs="Ubuntu"/>
          <w:color w:val="auto"/>
        </w:rPr>
        <w:t xml:space="preserve">empleo, riqueza y conocimiento, y contribuirá a generar el músculo financiero suficiente para acometer grandes retos en Galicia: la constitución del </w:t>
      </w:r>
      <w:proofErr w:type="spellStart"/>
      <w:r w:rsidR="004C6895" w:rsidRPr="00E97C89">
        <w:rPr>
          <w:rFonts w:ascii="Skia" w:hAnsi="Skia" w:cs="Ubuntu"/>
          <w:color w:val="auto"/>
        </w:rPr>
        <w:t>hub</w:t>
      </w:r>
      <w:proofErr w:type="spellEnd"/>
      <w:r w:rsidR="004C6895" w:rsidRPr="00E97C89">
        <w:rPr>
          <w:rFonts w:ascii="Skia" w:hAnsi="Skia" w:cs="Ubuntu"/>
          <w:color w:val="auto"/>
        </w:rPr>
        <w:t xml:space="preserve"> de gas natural licuado del noroeste ibérico y la construcción de los gasoductos de conexión de </w:t>
      </w:r>
      <w:r w:rsidR="00AF6B92" w:rsidRPr="00E97C89">
        <w:rPr>
          <w:rFonts w:ascii="Skia" w:hAnsi="Skia" w:cs="Ubuntu"/>
          <w:color w:val="auto"/>
        </w:rPr>
        <w:t>la comunidad autónoma</w:t>
      </w:r>
      <w:r w:rsidR="004C6895" w:rsidRPr="00E97C89">
        <w:rPr>
          <w:rFonts w:ascii="Skia" w:hAnsi="Skia" w:cs="Ubuntu"/>
          <w:color w:val="auto"/>
        </w:rPr>
        <w:t xml:space="preserve"> con el resto del sistema gasista. </w:t>
      </w:r>
      <w:r w:rsidRPr="00E97C89">
        <w:rPr>
          <w:rFonts w:ascii="Skia" w:hAnsi="Skia" w:cs="Ubuntu"/>
          <w:color w:val="auto"/>
        </w:rPr>
        <w:t>Además, permitirá consolidar su modelo de expansión internacional a una corporación que ya viene desarrollando diversas actividades en</w:t>
      </w:r>
      <w:r w:rsidR="004C6895" w:rsidRPr="00E97C89">
        <w:rPr>
          <w:rFonts w:ascii="Skia" w:hAnsi="Skia" w:cs="Ubuntu"/>
          <w:color w:val="auto"/>
        </w:rPr>
        <w:t xml:space="preserve"> cuatro continentes, así como a captar y desarrollar inversiones. </w:t>
      </w: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</w:p>
    <w:p w:rsidR="00B407C1" w:rsidRPr="00E97C89" w:rsidRDefault="00856E27" w:rsidP="00856E27">
      <w:pPr>
        <w:jc w:val="both"/>
        <w:rPr>
          <w:rFonts w:ascii="Skia" w:hAnsi="Skia" w:cs="Arial"/>
          <w:sz w:val="24"/>
          <w:szCs w:val="24"/>
        </w:rPr>
      </w:pPr>
      <w:r w:rsidRPr="00E97C89">
        <w:rPr>
          <w:rFonts w:ascii="Skia" w:hAnsi="Skia" w:cs="Ubuntu"/>
          <w:w w:val="102"/>
          <w:sz w:val="24"/>
          <w:szCs w:val="24"/>
        </w:rPr>
        <w:lastRenderedPageBreak/>
        <w:t xml:space="preserve">La Xunta de Galicia y el Grupo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Tojeir</w:t>
      </w:r>
      <w:r w:rsidR="004C6895" w:rsidRPr="00E97C89">
        <w:rPr>
          <w:rFonts w:ascii="Skia" w:hAnsi="Skia" w:cs="Ubuntu"/>
          <w:w w:val="102"/>
          <w:sz w:val="24"/>
          <w:szCs w:val="24"/>
        </w:rPr>
        <w:t>o</w:t>
      </w:r>
      <w:proofErr w:type="spellEnd"/>
      <w:r w:rsidR="004C6895" w:rsidRPr="00E97C89">
        <w:rPr>
          <w:rFonts w:ascii="Skia" w:hAnsi="Skia" w:cs="Ubuntu"/>
          <w:w w:val="102"/>
          <w:sz w:val="24"/>
          <w:szCs w:val="24"/>
        </w:rPr>
        <w:t xml:space="preserve"> han aportado a la cabecera del grupo</w:t>
      </w:r>
      <w:r w:rsidRPr="00E97C89">
        <w:rPr>
          <w:rFonts w:ascii="Skia" w:hAnsi="Skia" w:cs="Ubuntu"/>
          <w:w w:val="102"/>
          <w:sz w:val="24"/>
          <w:szCs w:val="24"/>
        </w:rPr>
        <w:t xml:space="preserve"> sus</w:t>
      </w:r>
      <w:r w:rsidR="004C6895" w:rsidRPr="00E97C89">
        <w:rPr>
          <w:rFonts w:ascii="Skia" w:hAnsi="Skia" w:cs="Ubuntu"/>
          <w:w w:val="102"/>
          <w:sz w:val="24"/>
          <w:szCs w:val="24"/>
        </w:rPr>
        <w:t xml:space="preserve"> acciones</w:t>
      </w:r>
      <w:r w:rsidRPr="00E97C89">
        <w:rPr>
          <w:rFonts w:ascii="Skia" w:hAnsi="Skia" w:cs="Ubuntu"/>
          <w:w w:val="102"/>
          <w:sz w:val="24"/>
          <w:szCs w:val="24"/>
        </w:rPr>
        <w:t xml:space="preserve"> en Reganosa. De modo que esos accionistas, ambos gallegos, se reparten ahora el 100 % de la matriz del grupo, cuyo capital social asciende a 116 millones de euros.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Reganosa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Holdco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poseerá a su vez el 100 % de Reganosa Servicios, el mismo porcentaje </w:t>
      </w:r>
      <w:r w:rsidR="004C6895" w:rsidRPr="00E97C89">
        <w:rPr>
          <w:rFonts w:ascii="Skia" w:hAnsi="Skia" w:cs="Ubuntu"/>
          <w:w w:val="102"/>
          <w:sz w:val="24"/>
          <w:szCs w:val="24"/>
        </w:rPr>
        <w:t>que posee de</w:t>
      </w:r>
      <w:r w:rsidRPr="00E97C89">
        <w:rPr>
          <w:rFonts w:ascii="Skia" w:hAnsi="Skia" w:cs="Ubuntu"/>
          <w:w w:val="102"/>
          <w:sz w:val="24"/>
          <w:szCs w:val="24"/>
        </w:rPr>
        <w:t xml:space="preserve">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Reganosa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Asset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Investments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e, inicialmente, un 75 % de Reganosa. </w:t>
      </w:r>
      <w:r w:rsidR="00386A8E" w:rsidRPr="00E97C89">
        <w:rPr>
          <w:rFonts w:ascii="Skia" w:hAnsi="Skia" w:cs="Ubuntu"/>
          <w:w w:val="102"/>
          <w:sz w:val="24"/>
          <w:szCs w:val="24"/>
        </w:rPr>
        <w:t xml:space="preserve">La multinacional japonesa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Sojitz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y </w:t>
      </w:r>
      <w:r w:rsidR="00386A8E" w:rsidRPr="00E97C89">
        <w:rPr>
          <w:rFonts w:ascii="Skia" w:hAnsi="Skia" w:cs="Ubuntu"/>
          <w:w w:val="102"/>
          <w:sz w:val="24"/>
          <w:szCs w:val="24"/>
        </w:rPr>
        <w:t xml:space="preserve">la multinacional argelina </w:t>
      </w:r>
      <w:proofErr w:type="spellStart"/>
      <w:r w:rsidRPr="00E97C89">
        <w:rPr>
          <w:rFonts w:ascii="Skia" w:hAnsi="Skia" w:cs="Ubuntu"/>
          <w:w w:val="102"/>
          <w:sz w:val="24"/>
          <w:szCs w:val="24"/>
        </w:rPr>
        <w:t>Sonatrach</w:t>
      </w:r>
      <w:proofErr w:type="spellEnd"/>
      <w:r w:rsidRPr="00E97C89">
        <w:rPr>
          <w:rFonts w:ascii="Skia" w:hAnsi="Skia" w:cs="Ubuntu"/>
          <w:w w:val="102"/>
          <w:sz w:val="24"/>
          <w:szCs w:val="24"/>
        </w:rPr>
        <w:t xml:space="preserve"> conservan en esta última empresa un 15</w:t>
      </w:r>
      <w:r w:rsidR="004C6895" w:rsidRPr="00E97C89">
        <w:rPr>
          <w:rFonts w:ascii="Skia" w:hAnsi="Skia" w:cs="Ubuntu"/>
          <w:w w:val="102"/>
          <w:sz w:val="24"/>
          <w:szCs w:val="24"/>
        </w:rPr>
        <w:t xml:space="preserve"> %</w:t>
      </w:r>
      <w:r w:rsidRPr="00E97C89">
        <w:rPr>
          <w:rFonts w:ascii="Skia" w:hAnsi="Skia" w:cs="Ubuntu"/>
          <w:w w:val="102"/>
          <w:sz w:val="24"/>
          <w:szCs w:val="24"/>
        </w:rPr>
        <w:t xml:space="preserve"> y un 10 % de las participaciones, respectivamente.</w:t>
      </w: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</w:p>
    <w:p w:rsidR="00856E27" w:rsidRPr="00E97C89" w:rsidRDefault="00856E27" w:rsidP="00856E27">
      <w:pPr>
        <w:pStyle w:val="Prrafobsico"/>
        <w:jc w:val="both"/>
        <w:rPr>
          <w:rFonts w:ascii="Skia" w:hAnsi="Skia" w:cs="Ubuntu"/>
          <w:color w:val="auto"/>
        </w:rPr>
      </w:pPr>
      <w:r w:rsidRPr="00E97C89">
        <w:rPr>
          <w:rFonts w:ascii="Skia" w:hAnsi="Skia" w:cs="Ubuntu"/>
          <w:color w:val="auto"/>
        </w:rPr>
        <w:t>“La de Reganosa es una historia de superación. Nació</w:t>
      </w:r>
      <w:r w:rsidR="00386A8E" w:rsidRPr="00E97C89">
        <w:rPr>
          <w:rFonts w:ascii="Skia" w:hAnsi="Skia" w:cs="Ubuntu"/>
          <w:color w:val="auto"/>
        </w:rPr>
        <w:t xml:space="preserve"> para dotar a Galicia de las infraestructuras gasistas que le permitiesen</w:t>
      </w:r>
      <w:r w:rsidR="00AF6B92" w:rsidRPr="00E97C89">
        <w:rPr>
          <w:rFonts w:ascii="Skia" w:hAnsi="Skia" w:cs="Ubuntu"/>
          <w:color w:val="auto"/>
        </w:rPr>
        <w:t xml:space="preserve"> el</w:t>
      </w:r>
      <w:r w:rsidR="00386A8E" w:rsidRPr="00E97C89">
        <w:rPr>
          <w:rFonts w:ascii="Skia" w:hAnsi="Skia" w:cs="Ubuntu"/>
          <w:color w:val="auto"/>
        </w:rPr>
        <w:t xml:space="preserve"> acceso a una energía competitiva. La terminal de GNL gallega y su red de gasoductos entraron en operación en el año 2007. En 2014 la compañía obt</w:t>
      </w:r>
      <w:r w:rsidR="00AF6B92" w:rsidRPr="00E97C89">
        <w:rPr>
          <w:rFonts w:ascii="Skia" w:hAnsi="Skia" w:cs="Ubuntu"/>
          <w:color w:val="auto"/>
        </w:rPr>
        <w:t>uvo</w:t>
      </w:r>
      <w:r w:rsidR="00386A8E" w:rsidRPr="00E97C89">
        <w:rPr>
          <w:rFonts w:ascii="Skia" w:hAnsi="Skia" w:cs="Ubuntu"/>
          <w:color w:val="auto"/>
        </w:rPr>
        <w:t xml:space="preserve"> la certificación de </w:t>
      </w:r>
      <w:r w:rsidR="00AF6B92" w:rsidRPr="00E97C89">
        <w:rPr>
          <w:rFonts w:ascii="Skia" w:hAnsi="Skia" w:cs="Ubuntu"/>
          <w:color w:val="auto"/>
        </w:rPr>
        <w:t>g</w:t>
      </w:r>
      <w:r w:rsidR="00386A8E" w:rsidRPr="00E97C89">
        <w:rPr>
          <w:rFonts w:ascii="Skia" w:hAnsi="Skia" w:cs="Ubuntu"/>
          <w:color w:val="auto"/>
        </w:rPr>
        <w:t>estor de la red de transporte (TSO). Con el conocimiento adquirido durante este tiempo</w:t>
      </w:r>
      <w:r w:rsidRPr="00E97C89">
        <w:rPr>
          <w:rFonts w:ascii="Skia" w:hAnsi="Skia" w:cs="Ubuntu"/>
          <w:color w:val="auto"/>
        </w:rPr>
        <w:t xml:space="preserve"> creó una f</w:t>
      </w:r>
      <w:r w:rsidR="004C6895" w:rsidRPr="00E97C89">
        <w:rPr>
          <w:rFonts w:ascii="Skia" w:hAnsi="Skia" w:cs="Ubuntu"/>
          <w:color w:val="auto"/>
        </w:rPr>
        <w:t>ilial de servicios para compartir</w:t>
      </w:r>
      <w:r w:rsidRPr="00E97C89">
        <w:rPr>
          <w:rFonts w:ascii="Skia" w:hAnsi="Skia" w:cs="Ubuntu"/>
          <w:color w:val="auto"/>
        </w:rPr>
        <w:t xml:space="preserve"> todo lo que había aprendido. Ahora, </w:t>
      </w:r>
      <w:r w:rsidR="004C6895" w:rsidRPr="00E97C89">
        <w:rPr>
          <w:rFonts w:ascii="Skia" w:hAnsi="Skia" w:cs="Ubuntu"/>
          <w:color w:val="auto"/>
        </w:rPr>
        <w:t>con</w:t>
      </w:r>
      <w:r w:rsidRPr="00E97C89">
        <w:rPr>
          <w:rFonts w:ascii="Skia" w:hAnsi="Skia" w:cs="Ubuntu"/>
          <w:color w:val="auto"/>
        </w:rPr>
        <w:t xml:space="preserve"> solvencia financiera, con el fin de operar en un mundo cada vez más global y consolidar su modelo de expansión, adapta su estructura de nuevo y </w:t>
      </w:r>
      <w:r w:rsidR="000D5E5B" w:rsidRPr="00E97C89">
        <w:rPr>
          <w:rFonts w:ascii="Skia" w:hAnsi="Skia" w:cs="Ubuntu"/>
          <w:color w:val="auto"/>
        </w:rPr>
        <w:t>p</w:t>
      </w:r>
      <w:r w:rsidRPr="00E97C89">
        <w:rPr>
          <w:rFonts w:ascii="Skia" w:hAnsi="Skia" w:cs="Ubuntu"/>
          <w:color w:val="auto"/>
        </w:rPr>
        <w:t xml:space="preserve">asa a formar parte de un grupo que situará a Galicia en el mapa energético como ya lo está en el textil, pesquero y de </w:t>
      </w:r>
      <w:r w:rsidR="00AF6B92" w:rsidRPr="00E97C89">
        <w:rPr>
          <w:rFonts w:ascii="Skia" w:hAnsi="Skia" w:cs="Ubuntu"/>
          <w:color w:val="auto"/>
        </w:rPr>
        <w:t xml:space="preserve">la </w:t>
      </w:r>
      <w:r w:rsidRPr="00E97C89">
        <w:rPr>
          <w:rFonts w:ascii="Skia" w:hAnsi="Skia" w:cs="Ubuntu"/>
          <w:color w:val="auto"/>
        </w:rPr>
        <w:t>automoción”, ha explicado la filosofía de la operación</w:t>
      </w:r>
      <w:r w:rsidR="004C6895" w:rsidRPr="00E97C89">
        <w:rPr>
          <w:rFonts w:ascii="Skia" w:hAnsi="Skia" w:cs="Ubuntu"/>
          <w:color w:val="auto"/>
        </w:rPr>
        <w:t xml:space="preserve"> el director general del grupo</w:t>
      </w:r>
      <w:r w:rsidRPr="00E97C89">
        <w:rPr>
          <w:rFonts w:ascii="Skia" w:hAnsi="Skia" w:cs="Ubuntu"/>
          <w:color w:val="auto"/>
        </w:rPr>
        <w:t>, Emilio Bruquetas</w:t>
      </w:r>
      <w:r w:rsidR="00556D61" w:rsidRPr="00E97C89">
        <w:rPr>
          <w:rFonts w:ascii="Skia" w:hAnsi="Skia" w:cs="Ubuntu"/>
          <w:color w:val="auto"/>
        </w:rPr>
        <w:t>.</w:t>
      </w:r>
    </w:p>
    <w:p w:rsidR="00856E27" w:rsidRPr="00E97C89" w:rsidRDefault="00856E27" w:rsidP="00856E27">
      <w:pPr>
        <w:jc w:val="both"/>
        <w:rPr>
          <w:rFonts w:ascii="Skia" w:hAnsi="Skia" w:cs="Arial"/>
          <w:sz w:val="24"/>
          <w:szCs w:val="24"/>
          <w:lang w:val="es-ES_tradnl"/>
        </w:rPr>
      </w:pPr>
    </w:p>
    <w:p w:rsidR="00856E27" w:rsidRPr="00E97C89" w:rsidRDefault="00856E27" w:rsidP="00856E27">
      <w:pPr>
        <w:jc w:val="both"/>
        <w:rPr>
          <w:rFonts w:ascii="Skia" w:hAnsi="Skia" w:cs="Arial"/>
          <w:sz w:val="24"/>
          <w:szCs w:val="24"/>
          <w:lang w:val="es-ES_tradnl"/>
        </w:rPr>
      </w:pPr>
    </w:p>
    <w:p w:rsidR="00856E27" w:rsidRPr="00856E27" w:rsidRDefault="0012265A" w:rsidP="00856E27">
      <w:pPr>
        <w:jc w:val="both"/>
        <w:rPr>
          <w:rFonts w:ascii="Ubuntu" w:hAnsi="Ubuntu" w:cs="Arial"/>
          <w:sz w:val="24"/>
          <w:szCs w:val="24"/>
          <w:lang w:val="es-ES_tradnl"/>
        </w:rPr>
      </w:pPr>
      <w:r>
        <w:rPr>
          <w:rFonts w:ascii="Ubuntu" w:hAnsi="Ubuntu" w:cs="Arial"/>
          <w:sz w:val="24"/>
          <w:szCs w:val="24"/>
          <w:lang w:val="es-ES_tradnl"/>
        </w:rPr>
        <w:t xml:space="preserve">     </w:t>
      </w:r>
      <w:r w:rsidR="00BF2D41">
        <w:rPr>
          <w:rFonts w:ascii="Ubuntu" w:hAnsi="Ubuntu" w:cs="Arial"/>
          <w:sz w:val="24"/>
          <w:szCs w:val="24"/>
          <w:lang w:val="es-ES_tradnl"/>
        </w:rPr>
        <w:t xml:space="preserve">   </w:t>
      </w:r>
      <w:r>
        <w:rPr>
          <w:rFonts w:ascii="Ubuntu" w:hAnsi="Ubuntu" w:cs="Arial"/>
          <w:noProof/>
          <w:sz w:val="24"/>
          <w:szCs w:val="24"/>
          <w:lang w:eastAsia="es-ES"/>
        </w:rPr>
        <w:drawing>
          <wp:inline distT="0" distB="0" distL="0" distR="0">
            <wp:extent cx="4835736" cy="4549140"/>
            <wp:effectExtent l="0" t="0" r="317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oreg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635" cy="45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E27" w:rsidRPr="00856E27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F1" w:rsidRDefault="004966F1" w:rsidP="009763C6">
      <w:pPr>
        <w:spacing w:after="0" w:line="240" w:lineRule="auto"/>
      </w:pPr>
      <w:r>
        <w:separator/>
      </w:r>
    </w:p>
  </w:endnote>
  <w:endnote w:type="continuationSeparator" w:id="0">
    <w:p w:rsidR="004966F1" w:rsidRDefault="004966F1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kia">
    <w:altName w:val="Corbel"/>
    <w:charset w:val="00"/>
    <w:family w:val="auto"/>
    <w:pitch w:val="variable"/>
    <w:sig w:usb0="00000001" w:usb1="00000000" w:usb2="00000000" w:usb3="00000000" w:csb0="0000009B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4D" w:rsidRDefault="00CE304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26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F1" w:rsidRDefault="004966F1" w:rsidP="009763C6">
      <w:pPr>
        <w:spacing w:after="0" w:line="240" w:lineRule="auto"/>
      </w:pPr>
      <w:r>
        <w:separator/>
      </w:r>
    </w:p>
  </w:footnote>
  <w:footnote w:type="continuationSeparator" w:id="0">
    <w:p w:rsidR="004966F1" w:rsidRDefault="004966F1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4D" w:rsidRDefault="00CE30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5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304D" w:rsidRDefault="00CE30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86590"/>
    <w:multiLevelType w:val="hybridMultilevel"/>
    <w:tmpl w:val="1484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01E8C"/>
    <w:rsid w:val="00016D3D"/>
    <w:rsid w:val="00027DE3"/>
    <w:rsid w:val="00036545"/>
    <w:rsid w:val="00073375"/>
    <w:rsid w:val="00083469"/>
    <w:rsid w:val="000845DC"/>
    <w:rsid w:val="00093BBF"/>
    <w:rsid w:val="0009780F"/>
    <w:rsid w:val="000C251D"/>
    <w:rsid w:val="000D5E5B"/>
    <w:rsid w:val="000E53A9"/>
    <w:rsid w:val="000F0DA6"/>
    <w:rsid w:val="000F22AF"/>
    <w:rsid w:val="00104F08"/>
    <w:rsid w:val="00105FBA"/>
    <w:rsid w:val="0012265A"/>
    <w:rsid w:val="00132C1E"/>
    <w:rsid w:val="00176F8B"/>
    <w:rsid w:val="001805BF"/>
    <w:rsid w:val="00196CA2"/>
    <w:rsid w:val="001C053E"/>
    <w:rsid w:val="002278AC"/>
    <w:rsid w:val="00247945"/>
    <w:rsid w:val="002567E3"/>
    <w:rsid w:val="00267B9B"/>
    <w:rsid w:val="00294DC0"/>
    <w:rsid w:val="002A10A6"/>
    <w:rsid w:val="002A4045"/>
    <w:rsid w:val="002C1CEC"/>
    <w:rsid w:val="002D0214"/>
    <w:rsid w:val="002D467F"/>
    <w:rsid w:val="002F0957"/>
    <w:rsid w:val="00315474"/>
    <w:rsid w:val="003273F3"/>
    <w:rsid w:val="0033041A"/>
    <w:rsid w:val="00331CBD"/>
    <w:rsid w:val="00331F71"/>
    <w:rsid w:val="003441B2"/>
    <w:rsid w:val="00362FCB"/>
    <w:rsid w:val="00371EAD"/>
    <w:rsid w:val="00377D3C"/>
    <w:rsid w:val="00386A8E"/>
    <w:rsid w:val="0039436E"/>
    <w:rsid w:val="00396D62"/>
    <w:rsid w:val="003A0C1B"/>
    <w:rsid w:val="003A216C"/>
    <w:rsid w:val="003B7F08"/>
    <w:rsid w:val="003D451A"/>
    <w:rsid w:val="003D79D2"/>
    <w:rsid w:val="003F342B"/>
    <w:rsid w:val="00407217"/>
    <w:rsid w:val="0042145D"/>
    <w:rsid w:val="00421D45"/>
    <w:rsid w:val="00445F05"/>
    <w:rsid w:val="004514A0"/>
    <w:rsid w:val="00452F59"/>
    <w:rsid w:val="00460343"/>
    <w:rsid w:val="00485FBD"/>
    <w:rsid w:val="004966F1"/>
    <w:rsid w:val="004B5FE8"/>
    <w:rsid w:val="004B7EFD"/>
    <w:rsid w:val="004C6895"/>
    <w:rsid w:val="004D0348"/>
    <w:rsid w:val="004E3043"/>
    <w:rsid w:val="004E3BDC"/>
    <w:rsid w:val="0050621E"/>
    <w:rsid w:val="005338E9"/>
    <w:rsid w:val="00552DC1"/>
    <w:rsid w:val="0055654E"/>
    <w:rsid w:val="00556D61"/>
    <w:rsid w:val="00556EB1"/>
    <w:rsid w:val="00596B03"/>
    <w:rsid w:val="005A3EDA"/>
    <w:rsid w:val="005C62D7"/>
    <w:rsid w:val="005F7785"/>
    <w:rsid w:val="00630032"/>
    <w:rsid w:val="00630A1F"/>
    <w:rsid w:val="00637ED3"/>
    <w:rsid w:val="0064043A"/>
    <w:rsid w:val="00647956"/>
    <w:rsid w:val="0065140D"/>
    <w:rsid w:val="00681F12"/>
    <w:rsid w:val="00690A13"/>
    <w:rsid w:val="006C362F"/>
    <w:rsid w:val="006D14E9"/>
    <w:rsid w:val="007103A3"/>
    <w:rsid w:val="00730882"/>
    <w:rsid w:val="0073724A"/>
    <w:rsid w:val="00752D9F"/>
    <w:rsid w:val="00756209"/>
    <w:rsid w:val="00761F29"/>
    <w:rsid w:val="00767C22"/>
    <w:rsid w:val="00784D1E"/>
    <w:rsid w:val="007868AE"/>
    <w:rsid w:val="00787E87"/>
    <w:rsid w:val="007973DA"/>
    <w:rsid w:val="007B0456"/>
    <w:rsid w:val="007B6B45"/>
    <w:rsid w:val="007E3024"/>
    <w:rsid w:val="007F18C1"/>
    <w:rsid w:val="008013F5"/>
    <w:rsid w:val="008039FE"/>
    <w:rsid w:val="00813F54"/>
    <w:rsid w:val="00845927"/>
    <w:rsid w:val="00856E27"/>
    <w:rsid w:val="00863A32"/>
    <w:rsid w:val="00863D14"/>
    <w:rsid w:val="0087308D"/>
    <w:rsid w:val="008B155E"/>
    <w:rsid w:val="008B7377"/>
    <w:rsid w:val="008C53C9"/>
    <w:rsid w:val="008D77CC"/>
    <w:rsid w:val="008E1963"/>
    <w:rsid w:val="008E1DAD"/>
    <w:rsid w:val="008E38EA"/>
    <w:rsid w:val="00912BEF"/>
    <w:rsid w:val="00912D7D"/>
    <w:rsid w:val="00913470"/>
    <w:rsid w:val="00927890"/>
    <w:rsid w:val="009302C4"/>
    <w:rsid w:val="00932BEC"/>
    <w:rsid w:val="00943284"/>
    <w:rsid w:val="009763C6"/>
    <w:rsid w:val="00982134"/>
    <w:rsid w:val="0098513F"/>
    <w:rsid w:val="009924DE"/>
    <w:rsid w:val="00992B0A"/>
    <w:rsid w:val="009A7F40"/>
    <w:rsid w:val="009B1209"/>
    <w:rsid w:val="009E301A"/>
    <w:rsid w:val="009E6AA1"/>
    <w:rsid w:val="00A31C6F"/>
    <w:rsid w:val="00A51973"/>
    <w:rsid w:val="00A5553A"/>
    <w:rsid w:val="00A56614"/>
    <w:rsid w:val="00A67011"/>
    <w:rsid w:val="00A8220A"/>
    <w:rsid w:val="00AA0C7F"/>
    <w:rsid w:val="00AA2275"/>
    <w:rsid w:val="00AA4D85"/>
    <w:rsid w:val="00AB20F0"/>
    <w:rsid w:val="00AB375B"/>
    <w:rsid w:val="00AC1ED4"/>
    <w:rsid w:val="00AE1497"/>
    <w:rsid w:val="00AE34D4"/>
    <w:rsid w:val="00AF6B92"/>
    <w:rsid w:val="00B01938"/>
    <w:rsid w:val="00B06762"/>
    <w:rsid w:val="00B1115B"/>
    <w:rsid w:val="00B145B8"/>
    <w:rsid w:val="00B407C1"/>
    <w:rsid w:val="00B5266A"/>
    <w:rsid w:val="00B6048C"/>
    <w:rsid w:val="00B739E3"/>
    <w:rsid w:val="00BA4BAA"/>
    <w:rsid w:val="00BB1DDD"/>
    <w:rsid w:val="00BB504A"/>
    <w:rsid w:val="00BE0F0A"/>
    <w:rsid w:val="00BF2D41"/>
    <w:rsid w:val="00C01B59"/>
    <w:rsid w:val="00C26AFB"/>
    <w:rsid w:val="00C57681"/>
    <w:rsid w:val="00C61638"/>
    <w:rsid w:val="00C627D0"/>
    <w:rsid w:val="00CB369F"/>
    <w:rsid w:val="00CB568A"/>
    <w:rsid w:val="00CD0E42"/>
    <w:rsid w:val="00CD5522"/>
    <w:rsid w:val="00CD6D97"/>
    <w:rsid w:val="00CE304D"/>
    <w:rsid w:val="00D15BE9"/>
    <w:rsid w:val="00D420EB"/>
    <w:rsid w:val="00D65E92"/>
    <w:rsid w:val="00D73DEB"/>
    <w:rsid w:val="00DC1953"/>
    <w:rsid w:val="00DD0395"/>
    <w:rsid w:val="00DE1784"/>
    <w:rsid w:val="00E054D8"/>
    <w:rsid w:val="00E103DE"/>
    <w:rsid w:val="00E21BB0"/>
    <w:rsid w:val="00E23DEF"/>
    <w:rsid w:val="00E44283"/>
    <w:rsid w:val="00E67396"/>
    <w:rsid w:val="00E80499"/>
    <w:rsid w:val="00E82743"/>
    <w:rsid w:val="00E97C89"/>
    <w:rsid w:val="00EA337D"/>
    <w:rsid w:val="00EA48A6"/>
    <w:rsid w:val="00EC5360"/>
    <w:rsid w:val="00EC7BBA"/>
    <w:rsid w:val="00ED0FE1"/>
    <w:rsid w:val="00EF357B"/>
    <w:rsid w:val="00F01FC4"/>
    <w:rsid w:val="00F021A2"/>
    <w:rsid w:val="00F20AB2"/>
    <w:rsid w:val="00F26CEB"/>
    <w:rsid w:val="00F560E7"/>
    <w:rsid w:val="00F62BA2"/>
    <w:rsid w:val="00F6353C"/>
    <w:rsid w:val="00F740A6"/>
    <w:rsid w:val="00F75B60"/>
    <w:rsid w:val="00F90AE0"/>
    <w:rsid w:val="00F9773B"/>
    <w:rsid w:val="00FB71C7"/>
    <w:rsid w:val="00FC5D40"/>
    <w:rsid w:val="00FC6A7F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paragraph" w:styleId="Ttulo3">
    <w:name w:val="heading 3"/>
    <w:basedOn w:val="Normal"/>
    <w:link w:val="Ttulo3Car"/>
    <w:uiPriority w:val="9"/>
    <w:qFormat/>
    <w:rsid w:val="0068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0721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81F1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304D"/>
    <w:rPr>
      <w:b/>
      <w:bCs/>
    </w:rPr>
  </w:style>
  <w:style w:type="character" w:customStyle="1" w:styleId="apple-converted-space">
    <w:name w:val="apple-converted-space"/>
    <w:basedOn w:val="Fuentedeprrafopredeter"/>
    <w:rsid w:val="00CE304D"/>
  </w:style>
  <w:style w:type="paragraph" w:customStyle="1" w:styleId="Prrafobsico">
    <w:name w:val="[Párrafo básico]"/>
    <w:basedOn w:val="Normal"/>
    <w:uiPriority w:val="99"/>
    <w:rsid w:val="00856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708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27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5862-E0B2-4C0C-A502-30CD226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6</cp:revision>
  <cp:lastPrinted>2018-01-24T10:24:00Z</cp:lastPrinted>
  <dcterms:created xsi:type="dcterms:W3CDTF">2018-01-24T11:02:00Z</dcterms:created>
  <dcterms:modified xsi:type="dcterms:W3CDTF">2018-01-24T11:36:00Z</dcterms:modified>
</cp:coreProperties>
</file>