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6" w:rsidRPr="00752D9F" w:rsidRDefault="00F73BA4">
      <w:pPr>
        <w:rPr>
          <w:rFonts w:ascii="Ubuntu" w:hAnsi="Ubuntu"/>
        </w:rPr>
      </w:pPr>
    </w:p>
    <w:p w:rsidR="009763C6" w:rsidRPr="00752D9F" w:rsidRDefault="009763C6">
      <w:pPr>
        <w:rPr>
          <w:rFonts w:ascii="Ubuntu" w:hAnsi="Ubuntu"/>
        </w:rPr>
      </w:pPr>
    </w:p>
    <w:p w:rsidR="004451A3" w:rsidRPr="00F73BA4" w:rsidRDefault="004451A3" w:rsidP="00445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  <w:r w:rsidRPr="00F73BA4">
        <w:rPr>
          <w:rFonts w:ascii="Arial" w:hAnsi="Arial" w:cs="Arial"/>
          <w:b/>
          <w:bCs/>
          <w:color w:val="325370"/>
          <w:sz w:val="24"/>
          <w:szCs w:val="24"/>
        </w:rPr>
        <w:t>REGANOSA PRESENTA NA CONFERENCIA MUNDIAL DO GAS A FORMACIÓN DUN HUB DE GAS NATURAL LICUADO NO NOROESTE DA</w:t>
      </w:r>
    </w:p>
    <w:p w:rsidR="004451A3" w:rsidRPr="00F73BA4" w:rsidRDefault="004451A3" w:rsidP="00445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  <w:r w:rsidRPr="00F73BA4">
        <w:rPr>
          <w:rFonts w:ascii="Arial" w:hAnsi="Arial" w:cs="Arial"/>
          <w:b/>
          <w:bCs/>
          <w:color w:val="325370"/>
          <w:sz w:val="24"/>
          <w:szCs w:val="24"/>
        </w:rPr>
        <w:t>PENÍNSULA IBÉRICA</w:t>
      </w:r>
    </w:p>
    <w:p w:rsidR="009763C6" w:rsidRPr="00AB6299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C627D0" w:rsidRPr="00AB6299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4451A3" w:rsidRPr="00AB6299" w:rsidRDefault="004451A3" w:rsidP="004451A3">
      <w:pPr>
        <w:rPr>
          <w:rFonts w:ascii="Arial" w:hAnsi="Arial" w:cs="Arial"/>
          <w:b/>
          <w:bCs/>
          <w:color w:val="595959" w:themeColor="text1" w:themeTint="A6"/>
        </w:rPr>
      </w:pPr>
      <w:r w:rsidRPr="00AB6299">
        <w:rPr>
          <w:rFonts w:ascii="Arial" w:hAnsi="Arial" w:cs="Arial"/>
          <w:b/>
          <w:bCs/>
          <w:color w:val="595959" w:themeColor="text1" w:themeTint="A6"/>
        </w:rPr>
        <w:t xml:space="preserve">A reunión, que se celebra en París, reúne a </w:t>
      </w:r>
      <w:proofErr w:type="spellStart"/>
      <w:r w:rsidRPr="00AB6299">
        <w:rPr>
          <w:rFonts w:ascii="Arial" w:hAnsi="Arial" w:cs="Arial"/>
          <w:b/>
          <w:bCs/>
          <w:color w:val="595959" w:themeColor="text1" w:themeTint="A6"/>
        </w:rPr>
        <w:t>máis</w:t>
      </w:r>
      <w:proofErr w:type="spellEnd"/>
      <w:r w:rsidRPr="00AB6299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proofErr w:type="spellStart"/>
      <w:r w:rsidRPr="00AB6299">
        <w:rPr>
          <w:rFonts w:ascii="Arial" w:hAnsi="Arial" w:cs="Arial"/>
          <w:b/>
          <w:bCs/>
          <w:color w:val="595959" w:themeColor="text1" w:themeTint="A6"/>
        </w:rPr>
        <w:t>seiscentas</w:t>
      </w:r>
      <w:proofErr w:type="spellEnd"/>
      <w:r w:rsidRPr="00AB6299">
        <w:rPr>
          <w:rFonts w:ascii="Arial" w:hAnsi="Arial" w:cs="Arial"/>
          <w:b/>
          <w:bCs/>
          <w:color w:val="595959" w:themeColor="text1" w:themeTint="A6"/>
        </w:rPr>
        <w:t xml:space="preserve"> empresas de </w:t>
      </w:r>
      <w:proofErr w:type="spellStart"/>
      <w:r w:rsidRPr="00AB6299">
        <w:rPr>
          <w:rFonts w:ascii="Arial" w:hAnsi="Arial" w:cs="Arial"/>
          <w:b/>
          <w:bCs/>
          <w:color w:val="595959" w:themeColor="text1" w:themeTint="A6"/>
        </w:rPr>
        <w:t>cen</w:t>
      </w:r>
      <w:proofErr w:type="spellEnd"/>
      <w:r w:rsidRPr="00AB6299">
        <w:rPr>
          <w:rFonts w:ascii="Arial" w:hAnsi="Arial" w:cs="Arial"/>
          <w:b/>
          <w:bCs/>
          <w:color w:val="595959" w:themeColor="text1" w:themeTint="A6"/>
        </w:rPr>
        <w:t xml:space="preserve"> países distintos</w:t>
      </w:r>
    </w:p>
    <w:p w:rsidR="00752D9F" w:rsidRPr="00AB6299" w:rsidRDefault="00752D9F" w:rsidP="00752D9F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752D9F" w:rsidRPr="00AB6299" w:rsidRDefault="00752D9F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AB6299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AB6299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AB6299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C627D0" w:rsidRPr="00AB6299">
        <w:rPr>
          <w:rFonts w:ascii="Arial" w:hAnsi="Arial" w:cs="Arial"/>
          <w:b/>
          <w:bCs/>
          <w:color w:val="595959" w:themeColor="text1" w:themeTint="A6"/>
        </w:rPr>
        <w:t xml:space="preserve">1 de </w:t>
      </w:r>
      <w:proofErr w:type="spellStart"/>
      <w:r w:rsidR="004451A3" w:rsidRPr="00AB6299">
        <w:rPr>
          <w:rFonts w:ascii="Arial" w:hAnsi="Arial" w:cs="Arial"/>
          <w:b/>
          <w:bCs/>
          <w:color w:val="595959" w:themeColor="text1" w:themeTint="A6"/>
        </w:rPr>
        <w:t>xuño</w:t>
      </w:r>
      <w:proofErr w:type="spellEnd"/>
      <w:r w:rsidR="00C627D0" w:rsidRPr="00AB6299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Pr="00AB6299">
        <w:rPr>
          <w:rFonts w:ascii="Arial" w:hAnsi="Arial" w:cs="Arial"/>
          <w:b/>
          <w:bCs/>
          <w:color w:val="595959" w:themeColor="text1" w:themeTint="A6"/>
        </w:rPr>
        <w:t>de 201</w:t>
      </w:r>
      <w:r w:rsidR="00C627D0" w:rsidRPr="00AB6299">
        <w:rPr>
          <w:rFonts w:ascii="Arial" w:hAnsi="Arial" w:cs="Arial"/>
          <w:b/>
          <w:bCs/>
          <w:color w:val="595959" w:themeColor="text1" w:themeTint="A6"/>
        </w:rPr>
        <w:t>5</w:t>
      </w:r>
      <w:r w:rsidRPr="00AB6299">
        <w:rPr>
          <w:rFonts w:ascii="Arial" w:hAnsi="Arial" w:cs="Arial"/>
          <w:b/>
          <w:bCs/>
          <w:color w:val="595959" w:themeColor="text1" w:themeTint="A6"/>
        </w:rPr>
        <w:t>.</w:t>
      </w:r>
    </w:p>
    <w:p w:rsidR="004451A3" w:rsidRPr="00AB6299" w:rsidRDefault="004451A3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AB6299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4451A3" w:rsidRPr="00AB6299" w:rsidRDefault="004451A3" w:rsidP="004451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AB6299">
        <w:rPr>
          <w:rFonts w:ascii="Arial" w:hAnsi="Arial" w:cs="Arial"/>
          <w:bCs/>
          <w:color w:val="595959" w:themeColor="text1" w:themeTint="A6"/>
        </w:rPr>
        <w:t xml:space="preserve">O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proxecto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para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formación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dun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hub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de gas natural licuado (GNL) no noroeste da Península Ibérica será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estudado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por iniciativa de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26ª Conferencia Mundial do Gas, que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hoxe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comeza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en París.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Trátase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da cita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importante do sector, que reúne a centenares de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profesionais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>.</w:t>
      </w:r>
    </w:p>
    <w:p w:rsidR="004451A3" w:rsidRPr="00AB6299" w:rsidRDefault="004451A3" w:rsidP="004451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4451A3" w:rsidRPr="00AB6299" w:rsidRDefault="004451A3" w:rsidP="004451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AB6299">
        <w:rPr>
          <w:rFonts w:ascii="Arial" w:hAnsi="Arial" w:cs="Arial"/>
          <w:bCs/>
          <w:color w:val="595959" w:themeColor="text1" w:themeTint="A6"/>
        </w:rPr>
        <w:t xml:space="preserve">A Conferencia Mundial do Gas, que se prolongará ata o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vindeiro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venres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, está organizada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pola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International Gas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Union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, organización que representa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97 % do mercado global do gas. A reunión ten carácter trianual, 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mesma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estarán representadas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unhas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seiscentas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empresas de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cen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países distintos.</w:t>
      </w:r>
    </w:p>
    <w:p w:rsidR="004451A3" w:rsidRPr="00AB6299" w:rsidRDefault="004451A3" w:rsidP="004451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4451A3" w:rsidRPr="00AB6299" w:rsidRDefault="004451A3" w:rsidP="004451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AB6299">
        <w:rPr>
          <w:rFonts w:ascii="Arial" w:hAnsi="Arial" w:cs="Arial"/>
          <w:bCs/>
          <w:color w:val="595959" w:themeColor="text1" w:themeTint="A6"/>
        </w:rPr>
        <w:t xml:space="preserve">Na cita de París serán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estudadas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cuestións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de gran transcendencia para o futuro do sector gasista internacional.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Máis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de mil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profesionais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traballaron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durante tres anos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elaboración. Entre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outras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cuestións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debaterase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sobre o papel do gas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enerxía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sustentable do futuro, a “perfecta combinación” de gas 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electricidade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, o gas como factor de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crecemento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das novas economías, etc.</w:t>
      </w:r>
    </w:p>
    <w:p w:rsidR="004451A3" w:rsidRPr="00AB6299" w:rsidRDefault="004451A3" w:rsidP="004451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4451A3" w:rsidRPr="00AB6299" w:rsidRDefault="004451A3" w:rsidP="004451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AB6299">
        <w:rPr>
          <w:rFonts w:ascii="Arial" w:hAnsi="Arial" w:cs="Arial"/>
          <w:bCs/>
          <w:color w:val="595959" w:themeColor="text1" w:themeTint="A6"/>
        </w:rPr>
        <w:t xml:space="preserve">O plan para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formación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dun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hub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de gas natural licuado no noroeste da Península Ibérica será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exposto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por Rodrigo Díaz Ibarra, director de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. A presentación está programada para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mañá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, no marco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dunha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mesa de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traballo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sobre o papel do GNL como combustible alternativo para o transporte.</w:t>
      </w:r>
    </w:p>
    <w:p w:rsidR="004451A3" w:rsidRPr="00AB6299" w:rsidRDefault="004451A3" w:rsidP="004451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4451A3" w:rsidRPr="00AB6299" w:rsidRDefault="004451A3" w:rsidP="004451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AB6299">
        <w:rPr>
          <w:rFonts w:ascii="Arial" w:hAnsi="Arial" w:cs="Arial"/>
          <w:bCs/>
          <w:color w:val="595959" w:themeColor="text1" w:themeTint="A6"/>
        </w:rPr>
        <w:t xml:space="preserve">Co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apoio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da Comisión Europea 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xuntamente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coa Xunta de Galicia, a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Universidade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de Santiago, a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Autoridade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Portuaria de Ferrol-San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Cibrao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Navantia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está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estudando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a creación do citado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hub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. As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conclusións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dese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traballo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de investigación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coñeceranse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no segundo semestre do ano.</w:t>
      </w:r>
    </w:p>
    <w:p w:rsidR="004451A3" w:rsidRPr="00AB6299" w:rsidRDefault="004451A3" w:rsidP="004451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4451A3" w:rsidRPr="00AB6299" w:rsidRDefault="004451A3" w:rsidP="004451A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AB6299">
        <w:rPr>
          <w:rFonts w:ascii="Arial" w:hAnsi="Arial" w:cs="Arial"/>
          <w:bCs/>
          <w:color w:val="595959" w:themeColor="text1" w:themeTint="A6"/>
        </w:rPr>
        <w:t xml:space="preserve">A participación de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en foros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internacionais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do sector gasista non é nova, tanto no ámbito global como no da Unión Europea. De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feito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xa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contribúe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, a través de </w:t>
      </w:r>
      <w:proofErr w:type="gramStart"/>
      <w:r w:rsidRPr="00AB6299">
        <w:rPr>
          <w:rFonts w:ascii="Arial" w:hAnsi="Arial" w:cs="Arial"/>
          <w:bCs/>
          <w:color w:val="595959" w:themeColor="text1" w:themeTint="A6"/>
        </w:rPr>
        <w:t>ENTSOG(</w:t>
      </w:r>
      <w:proofErr w:type="spellStart"/>
      <w:proofErr w:type="gramEnd"/>
      <w:r w:rsidRPr="00AB6299">
        <w:rPr>
          <w:rFonts w:ascii="Arial" w:hAnsi="Arial" w:cs="Arial"/>
          <w:bCs/>
          <w:color w:val="595959" w:themeColor="text1" w:themeTint="A6"/>
        </w:rPr>
        <w:t>European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Network of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Transmission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System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Operators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for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Gas), á planificación das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infraestruturas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de gas que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deseña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 xml:space="preserve"> a Administración de </w:t>
      </w:r>
      <w:proofErr w:type="spellStart"/>
      <w:r w:rsidRPr="00AB6299">
        <w:rPr>
          <w:rFonts w:ascii="Arial" w:hAnsi="Arial" w:cs="Arial"/>
          <w:bCs/>
          <w:color w:val="595959" w:themeColor="text1" w:themeTint="A6"/>
        </w:rPr>
        <w:t>Bruxelas</w:t>
      </w:r>
      <w:proofErr w:type="spellEnd"/>
      <w:r w:rsidRPr="00AB6299">
        <w:rPr>
          <w:rFonts w:ascii="Arial" w:hAnsi="Arial" w:cs="Arial"/>
          <w:bCs/>
          <w:color w:val="595959" w:themeColor="text1" w:themeTint="A6"/>
        </w:rPr>
        <w:t>.</w:t>
      </w:r>
    </w:p>
    <w:p w:rsidR="009763C6" w:rsidRPr="00752D9F" w:rsidRDefault="009763C6" w:rsidP="00752D9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i/>
          <w:iCs/>
          <w:color w:val="595959" w:themeColor="text1" w:themeTint="A6"/>
        </w:rPr>
      </w:pPr>
    </w:p>
    <w:sectPr w:rsidR="009763C6" w:rsidRPr="00752D9F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12" w:rsidRDefault="00511C12" w:rsidP="009763C6">
      <w:pPr>
        <w:spacing w:after="0" w:line="240" w:lineRule="auto"/>
      </w:pPr>
      <w:r>
        <w:separator/>
      </w:r>
    </w:p>
  </w:endnote>
  <w:endnote w:type="continuationSeparator" w:id="0">
    <w:p w:rsidR="00511C12" w:rsidRDefault="00511C12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12" w:rsidRDefault="00511C12" w:rsidP="009763C6">
      <w:pPr>
        <w:spacing w:after="0" w:line="240" w:lineRule="auto"/>
      </w:pPr>
      <w:r>
        <w:separator/>
      </w:r>
    </w:p>
  </w:footnote>
  <w:footnote w:type="continuationSeparator" w:id="0">
    <w:p w:rsidR="00511C12" w:rsidRDefault="00511C12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3C6" w:rsidRDefault="009763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2A4045"/>
    <w:rsid w:val="003441B2"/>
    <w:rsid w:val="004451A3"/>
    <w:rsid w:val="00485FBD"/>
    <w:rsid w:val="00511C12"/>
    <w:rsid w:val="005262C8"/>
    <w:rsid w:val="00630A1F"/>
    <w:rsid w:val="00752D9F"/>
    <w:rsid w:val="007973DA"/>
    <w:rsid w:val="00863D14"/>
    <w:rsid w:val="00972393"/>
    <w:rsid w:val="009763C6"/>
    <w:rsid w:val="009924DE"/>
    <w:rsid w:val="00AB6299"/>
    <w:rsid w:val="00C627D0"/>
    <w:rsid w:val="00DA02E4"/>
    <w:rsid w:val="00DD0395"/>
    <w:rsid w:val="00E21BB0"/>
    <w:rsid w:val="00E44283"/>
    <w:rsid w:val="00ED0FE1"/>
    <w:rsid w:val="00F517CB"/>
    <w:rsid w:val="00F7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aroman</cp:lastModifiedBy>
  <cp:revision>5</cp:revision>
  <dcterms:created xsi:type="dcterms:W3CDTF">2015-08-10T09:09:00Z</dcterms:created>
  <dcterms:modified xsi:type="dcterms:W3CDTF">2015-09-17T07:04:00Z</dcterms:modified>
</cp:coreProperties>
</file>